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5" w:rsidRDefault="004E3765" w:rsidP="004E3765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33.5pt">
            <v:imagedata r:id="rId6" o:title="img065" croptop="1711f" cropbottom="3746f" cropleft="9216f" cropright="2198f"/>
          </v:shape>
        </w:pict>
      </w:r>
      <w:r>
        <w:rPr>
          <w:rFonts w:ascii="Calibri" w:hAnsi="Calibri"/>
          <w:b/>
          <w:i/>
        </w:rPr>
        <w:br w:type="page"/>
      </w:r>
    </w:p>
    <w:p w:rsidR="009A268A" w:rsidRDefault="009A268A" w:rsidP="004E3765">
      <w:pPr>
        <w:jc w:val="center"/>
        <w:rPr>
          <w:rFonts w:ascii="Calibri" w:hAnsi="Calibri"/>
          <w:i/>
        </w:rPr>
      </w:pPr>
    </w:p>
    <w:p w:rsidR="00D06D07" w:rsidRPr="00D06D07" w:rsidRDefault="00D06D07" w:rsidP="00D06D07">
      <w:pPr>
        <w:spacing w:line="276" w:lineRule="auto"/>
        <w:jc w:val="center"/>
        <w:rPr>
          <w:rFonts w:eastAsiaTheme="minorHAnsi"/>
        </w:rPr>
      </w:pPr>
      <w:r w:rsidRPr="00D06D07">
        <w:rPr>
          <w:rFonts w:eastAsiaTheme="minorHAnsi"/>
        </w:rPr>
        <w:t>Аннотация программы</w:t>
      </w:r>
    </w:p>
    <w:p w:rsidR="00D06D07" w:rsidRDefault="00D06D07" w:rsidP="00D06D07">
      <w:pPr>
        <w:rPr>
          <w:rFonts w:eastAsiaTheme="minorHAnsi"/>
        </w:rPr>
      </w:pPr>
      <w:r w:rsidRPr="00D06D07">
        <w:rPr>
          <w:rFonts w:eastAsiaTheme="minorHAnsi"/>
        </w:rPr>
        <w:tab/>
        <w:t xml:space="preserve">Программа профессионального </w:t>
      </w:r>
      <w:proofErr w:type="gramStart"/>
      <w:r w:rsidRPr="00D06D07">
        <w:rPr>
          <w:rFonts w:eastAsiaTheme="minorHAnsi"/>
        </w:rPr>
        <w:t>обучения по программе</w:t>
      </w:r>
      <w:proofErr w:type="gramEnd"/>
      <w:r w:rsidRPr="00D06D07">
        <w:rPr>
          <w:rFonts w:eastAsiaTheme="minorHAnsi"/>
        </w:rPr>
        <w:t xml:space="preserve"> </w:t>
      </w:r>
      <w:r>
        <w:rPr>
          <w:rFonts w:eastAsiaTheme="minorHAnsi"/>
        </w:rPr>
        <w:t xml:space="preserve">переподготовки </w:t>
      </w:r>
      <w:r w:rsidRPr="00D06D07">
        <w:rPr>
          <w:rFonts w:eastAsiaTheme="minorHAnsi"/>
        </w:rPr>
        <w:t>трактористов</w:t>
      </w:r>
      <w:r>
        <w:rPr>
          <w:rFonts w:eastAsiaTheme="minorHAnsi"/>
        </w:rPr>
        <w:t xml:space="preserve"> категории</w:t>
      </w:r>
      <w:r w:rsidRPr="00D06D07">
        <w:rPr>
          <w:rFonts w:eastAsiaTheme="minorHAnsi"/>
        </w:rPr>
        <w:t xml:space="preserve"> «D»</w:t>
      </w:r>
      <w:r>
        <w:rPr>
          <w:rFonts w:eastAsiaTheme="minorHAnsi"/>
        </w:rPr>
        <w:t xml:space="preserve"> на рабочего по профессии 11453 Водитель погрузчика</w:t>
      </w:r>
      <w:r w:rsidRPr="00D06D07">
        <w:rPr>
          <w:rFonts w:eastAsiaTheme="minorHAnsi"/>
        </w:rPr>
        <w:t xml:space="preserve"> (далее по тексту – Программа)</w:t>
      </w:r>
      <w:r w:rsidR="00115916">
        <w:rPr>
          <w:rFonts w:eastAsiaTheme="minorHAnsi"/>
        </w:rPr>
        <w:t xml:space="preserve"> разработана</w:t>
      </w:r>
      <w:r w:rsidRPr="00D06D07">
        <w:rPr>
          <w:rFonts w:eastAsiaTheme="minorHAnsi"/>
        </w:rPr>
        <w:t xml:space="preserve"> </w:t>
      </w:r>
      <w:r w:rsidR="003E0411">
        <w:rPr>
          <w:rFonts w:eastAsiaTheme="minorHAnsi"/>
        </w:rPr>
        <w:t xml:space="preserve">в соответствии с требованиями к </w:t>
      </w:r>
      <w:r w:rsidR="009C768B">
        <w:rPr>
          <w:rFonts w:eastAsiaTheme="minorHAnsi"/>
        </w:rPr>
        <w:t>организации профессионального обучения по профессиям рабочих и должностям служащих.</w:t>
      </w:r>
    </w:p>
    <w:p w:rsidR="00B8029F" w:rsidRPr="00B8029F" w:rsidRDefault="00B8029F" w:rsidP="00D06D07">
      <w:pPr>
        <w:rPr>
          <w:rFonts w:eastAsiaTheme="minorHAnsi"/>
        </w:rPr>
      </w:pPr>
      <w:r>
        <w:rPr>
          <w:rFonts w:eastAsiaTheme="minorHAnsi"/>
        </w:rPr>
        <w:tab/>
        <w:t xml:space="preserve">Данная Программа может быть использована </w:t>
      </w:r>
      <w:r w:rsidR="000121DE">
        <w:rPr>
          <w:rFonts w:eastAsiaTheme="minorHAnsi"/>
        </w:rPr>
        <w:t>совместно с программой подготовки</w:t>
      </w:r>
      <w:r>
        <w:rPr>
          <w:rFonts w:eastAsiaTheme="minorHAnsi"/>
        </w:rPr>
        <w:t xml:space="preserve"> трактористов категорий «В», «С», «</w:t>
      </w:r>
      <w:r>
        <w:rPr>
          <w:rFonts w:eastAsiaTheme="minorHAnsi"/>
          <w:lang w:val="en-US"/>
        </w:rPr>
        <w:t>D</w:t>
      </w:r>
      <w:r>
        <w:rPr>
          <w:rFonts w:eastAsiaTheme="minorHAnsi"/>
        </w:rPr>
        <w:t>», «Е», с целью получения дополнительно</w:t>
      </w:r>
      <w:r w:rsidR="006A5A1A">
        <w:rPr>
          <w:rFonts w:eastAsiaTheme="minorHAnsi"/>
        </w:rPr>
        <w:t>й</w:t>
      </w:r>
      <w:r>
        <w:rPr>
          <w:rFonts w:eastAsiaTheme="minorHAnsi"/>
        </w:rPr>
        <w:t xml:space="preserve"> квалификации. При этом срок обучения увеличивается на 1 месяц.</w:t>
      </w:r>
    </w:p>
    <w:p w:rsidR="00D06D07" w:rsidRDefault="00D06D07" w:rsidP="00D06D07">
      <w:pPr>
        <w:rPr>
          <w:rFonts w:eastAsiaTheme="minorHAnsi"/>
        </w:rPr>
      </w:pPr>
    </w:p>
    <w:p w:rsidR="00D06D07" w:rsidRPr="00D06D07" w:rsidRDefault="00D06D07" w:rsidP="00D06D07">
      <w:pPr>
        <w:rPr>
          <w:rFonts w:eastAsiaTheme="minorHAnsi"/>
          <w:u w:val="single"/>
        </w:rPr>
      </w:pPr>
      <w:r w:rsidRPr="00D06D07">
        <w:rPr>
          <w:rFonts w:eastAsiaTheme="minorHAnsi"/>
          <w:u w:val="single"/>
        </w:rPr>
        <w:t>Разработчики:</w:t>
      </w:r>
    </w:p>
    <w:p w:rsidR="00D06D07" w:rsidRPr="00D06D07" w:rsidRDefault="00D06D07" w:rsidP="00D06D07">
      <w:pPr>
        <w:autoSpaceDE w:val="0"/>
        <w:autoSpaceDN w:val="0"/>
        <w:adjustRightInd w:val="0"/>
        <w:rPr>
          <w:rFonts w:eastAsiaTheme="minorHAnsi"/>
        </w:rPr>
      </w:pPr>
      <w:r w:rsidRPr="00D06D07">
        <w:rPr>
          <w:rFonts w:eastAsiaTheme="minorHAnsi"/>
        </w:rPr>
        <w:tab/>
        <w:t>Филенко С.Н., преподаватель специальных дисциплин</w:t>
      </w:r>
      <w:r w:rsidR="009C768B">
        <w:rPr>
          <w:rFonts w:eastAsiaTheme="minorHAnsi"/>
        </w:rPr>
        <w:t>, методист</w:t>
      </w:r>
      <w:r w:rsidRPr="00D06D07">
        <w:rPr>
          <w:rFonts w:eastAsiaTheme="minorHAnsi"/>
        </w:rPr>
        <w:t xml:space="preserve"> КГПОБУ "Камчатский сельскохозяйственный техникум";</w:t>
      </w:r>
    </w:p>
    <w:p w:rsidR="00D06D07" w:rsidRPr="00D06D07" w:rsidRDefault="00D06D07" w:rsidP="00D06D07">
      <w:pPr>
        <w:autoSpaceDE w:val="0"/>
        <w:autoSpaceDN w:val="0"/>
        <w:adjustRightInd w:val="0"/>
        <w:rPr>
          <w:rFonts w:eastAsiaTheme="minorHAnsi"/>
        </w:rPr>
      </w:pPr>
      <w:r w:rsidRPr="00D06D07">
        <w:rPr>
          <w:rFonts w:eastAsiaTheme="minorHAnsi"/>
        </w:rPr>
        <w:tab/>
        <w:t>Филенко М.Н., преподаватель специальных дисциплин КГПОБУ "Камчатский сельскохозяйственный техникум";</w:t>
      </w:r>
    </w:p>
    <w:p w:rsidR="00D06D07" w:rsidRDefault="00D06D07" w:rsidP="00D06D07">
      <w:pPr>
        <w:autoSpaceDE w:val="0"/>
        <w:autoSpaceDN w:val="0"/>
        <w:adjustRightInd w:val="0"/>
        <w:rPr>
          <w:rFonts w:eastAsiaTheme="minorHAnsi"/>
        </w:rPr>
      </w:pPr>
    </w:p>
    <w:p w:rsidR="009C768B" w:rsidRPr="00F060B0" w:rsidRDefault="009C768B" w:rsidP="00D06D07">
      <w:pPr>
        <w:autoSpaceDE w:val="0"/>
        <w:autoSpaceDN w:val="0"/>
        <w:adjustRightInd w:val="0"/>
        <w:rPr>
          <w:rFonts w:eastAsiaTheme="minorHAnsi"/>
          <w:u w:val="single"/>
        </w:rPr>
      </w:pPr>
      <w:r w:rsidRPr="00F060B0">
        <w:rPr>
          <w:rFonts w:eastAsiaTheme="minorHAnsi"/>
          <w:u w:val="single"/>
        </w:rPr>
        <w:t>Нормативная база для разработки Программы:</w:t>
      </w:r>
    </w:p>
    <w:p w:rsidR="009C768B" w:rsidRDefault="009C768B" w:rsidP="009C768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Федеральный закон </w:t>
      </w:r>
      <w:r w:rsidR="00924EE9">
        <w:rPr>
          <w:rFonts w:eastAsiaTheme="minorHAnsi"/>
        </w:rPr>
        <w:t xml:space="preserve">от 29 декабря 2012 г. № 273 – ФЗ </w:t>
      </w:r>
      <w:r>
        <w:rPr>
          <w:rFonts w:eastAsiaTheme="minorHAnsi"/>
        </w:rPr>
        <w:t>«Об образовании в Российской Федерации»,</w:t>
      </w:r>
      <w:r w:rsidR="00924EE9">
        <w:rPr>
          <w:rFonts w:eastAsiaTheme="minorHAnsi"/>
        </w:rPr>
        <w:t xml:space="preserve"> п</w:t>
      </w:r>
      <w:r>
        <w:rPr>
          <w:rFonts w:eastAsiaTheme="minorHAnsi"/>
        </w:rPr>
        <w:t xml:space="preserve">ринят Государственной Думой 21 декабря 2012 года, одобрен Советом Федерации 26 </w:t>
      </w:r>
      <w:proofErr w:type="spellStart"/>
      <w:r>
        <w:rPr>
          <w:rFonts w:eastAsiaTheme="minorHAnsi"/>
        </w:rPr>
        <w:t>декаря</w:t>
      </w:r>
      <w:proofErr w:type="spellEnd"/>
      <w:r>
        <w:rPr>
          <w:rFonts w:eastAsiaTheme="minorHAnsi"/>
        </w:rPr>
        <w:t xml:space="preserve"> 2012 года.</w:t>
      </w:r>
    </w:p>
    <w:p w:rsidR="002968D0" w:rsidRDefault="002968D0" w:rsidP="009C768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П</w:t>
      </w:r>
      <w:r w:rsidRPr="00D06D07">
        <w:rPr>
          <w:rFonts w:eastAsiaTheme="minorHAnsi"/>
        </w:rPr>
        <w:t>остановлени</w:t>
      </w:r>
      <w:r>
        <w:rPr>
          <w:rFonts w:eastAsiaTheme="minorHAnsi"/>
        </w:rPr>
        <w:t>е</w:t>
      </w:r>
      <w:r w:rsidRPr="00D06D07">
        <w:rPr>
          <w:rFonts w:eastAsiaTheme="minorHAnsi"/>
        </w:rPr>
        <w:t xml:space="preserve">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(тракториста)» </w:t>
      </w:r>
      <w:r w:rsidRPr="000723D7">
        <w:rPr>
          <w:rFonts w:eastAsiaTheme="minorHAnsi"/>
          <w:b/>
        </w:rPr>
        <w:t>(далее по тексту - Правила)</w:t>
      </w:r>
      <w:r w:rsidRPr="00D06D07">
        <w:rPr>
          <w:rFonts w:eastAsiaTheme="minorHAnsi"/>
        </w:rPr>
        <w:t>, постановлением Правительства Российской Федерации от 06 мая 2011года №351 «О внесении изменений в правила допуска к управлению самоходными машинами и выдачи удостоверений тракториста-машиниста (тракториста)», постановлением Правительства Российской Федерации от 17 ноября 2015 года</w:t>
      </w:r>
      <w:proofErr w:type="gramEnd"/>
      <w:r w:rsidRPr="00D06D07">
        <w:rPr>
          <w:rFonts w:eastAsiaTheme="minorHAnsi"/>
        </w:rPr>
        <w:t xml:space="preserve"> № 1243 «О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(тракториста)»</w:t>
      </w:r>
      <w:r>
        <w:rPr>
          <w:rFonts w:eastAsiaTheme="minorHAnsi"/>
        </w:rPr>
        <w:t>.</w:t>
      </w:r>
    </w:p>
    <w:p w:rsidR="009C768B" w:rsidRDefault="001F3F93" w:rsidP="009C768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образовательным программам профессионального обучения», зарегистрирован в Министерстве юстиции Российской Федерации от 15 мая 2013 г. № 28395</w:t>
      </w:r>
      <w:r w:rsidR="002968D0">
        <w:rPr>
          <w:rFonts w:eastAsiaTheme="minorHAnsi"/>
        </w:rPr>
        <w:t>.</w:t>
      </w:r>
    </w:p>
    <w:p w:rsidR="002968D0" w:rsidRDefault="007447D9" w:rsidP="009C768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обучение», зарегистрирован в Министерстве юстиции Российской Федерации от 08 августа № 29322.</w:t>
      </w:r>
    </w:p>
    <w:p w:rsidR="009C768B" w:rsidRDefault="00D303D0" w:rsidP="00D06D07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lastRenderedPageBreak/>
        <w:t>Квалификационная характеристика рабочего по профессии 11453 Водитель погрузчика, установленная Разделом ЕТКС «Профессии рабочих, общие для всех отраслей народного хозяйства».</w:t>
      </w:r>
    </w:p>
    <w:p w:rsidR="00591DC5" w:rsidRDefault="007E6452" w:rsidP="00D06D07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Сборник учебных планов и программ для профессиональной подготовки и повышения квалификации рабочих по профессии</w:t>
      </w:r>
      <w:r w:rsidR="004D3D8C">
        <w:rPr>
          <w:rFonts w:eastAsiaTheme="minorHAnsi"/>
        </w:rPr>
        <w:t xml:space="preserve"> 13583 Машин</w:t>
      </w:r>
      <w:r w:rsidR="00115916">
        <w:rPr>
          <w:rFonts w:eastAsiaTheme="minorHAnsi"/>
        </w:rPr>
        <w:t>ист бульдозера</w:t>
      </w:r>
      <w:r w:rsidR="004D3D8C">
        <w:rPr>
          <w:rFonts w:eastAsiaTheme="minorHAnsi"/>
        </w:rPr>
        <w:t xml:space="preserve"> </w:t>
      </w:r>
      <w:r w:rsidR="00115916">
        <w:rPr>
          <w:rFonts w:eastAsiaTheme="minorHAnsi"/>
        </w:rPr>
        <w:t>(</w:t>
      </w:r>
      <w:r w:rsidR="004D3D8C">
        <w:rPr>
          <w:rFonts w:eastAsiaTheme="minorHAnsi"/>
        </w:rPr>
        <w:t xml:space="preserve">согласовано Федеральной службой по экологическому, технологическому и атомному надзору от 21 сентября 2007 г. № 13-15/2506, согласовано Департаментом научно-технологической политики и образования Минсельхоза России № 13-04-1/1191 от 12 июля 2007 г., одобрено Научно-методическим советом Центра профессионального образования ФГУ «ФИРО» </w:t>
      </w:r>
      <w:proofErr w:type="spellStart"/>
      <w:r w:rsidR="004D3D8C">
        <w:rPr>
          <w:rFonts w:eastAsiaTheme="minorHAnsi"/>
        </w:rPr>
        <w:t>Минобрнауки</w:t>
      </w:r>
      <w:proofErr w:type="spellEnd"/>
      <w:r w:rsidR="004D3D8C">
        <w:rPr>
          <w:rFonts w:eastAsiaTheme="minorHAnsi"/>
        </w:rPr>
        <w:t xml:space="preserve"> России Протокол № 5</w:t>
      </w:r>
      <w:proofErr w:type="gramEnd"/>
      <w:r w:rsidR="004D3D8C">
        <w:rPr>
          <w:rFonts w:eastAsiaTheme="minorHAnsi"/>
        </w:rPr>
        <w:t xml:space="preserve"> от 14 декабря 2007 г.</w:t>
      </w:r>
      <w:r w:rsidR="00115916">
        <w:rPr>
          <w:rFonts w:eastAsiaTheme="minorHAnsi"/>
        </w:rPr>
        <w:t>).</w:t>
      </w:r>
    </w:p>
    <w:p w:rsidR="004D3D8C" w:rsidRPr="00D303D0" w:rsidRDefault="004D3D8C" w:rsidP="00D06D07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Сборник учебных планов и программ для профессиональной подготовки, переподготовки и повышения квалификации рабочих по профе</w:t>
      </w:r>
      <w:r w:rsidR="00115916">
        <w:rPr>
          <w:rFonts w:eastAsiaTheme="minorHAnsi"/>
        </w:rPr>
        <w:t>ссии 14390 Машинист экскаватора</w:t>
      </w:r>
      <w:r>
        <w:rPr>
          <w:rFonts w:eastAsiaTheme="minorHAnsi"/>
        </w:rPr>
        <w:t xml:space="preserve"> </w:t>
      </w:r>
      <w:r w:rsidR="00115916">
        <w:rPr>
          <w:rFonts w:eastAsiaTheme="minorHAnsi"/>
        </w:rPr>
        <w:t>(</w:t>
      </w:r>
      <w:r>
        <w:rPr>
          <w:rFonts w:eastAsiaTheme="minorHAnsi"/>
        </w:rPr>
        <w:t>согласовано Федеральной службой по экологическому, технологическому и атомному надзору от 21 сентября 2007 г. № 13-15/2506, согласовано Департаментом научно-технологической политики и образования Минсельхоза от 12 июля 2007 г. № 13-04-1/1191, одобрено Научно-методическим советом Центра профессионального образования ФГУ «ФИРО»</w:t>
      </w:r>
      <w:r w:rsidR="00750FD0">
        <w:rPr>
          <w:rFonts w:eastAsiaTheme="minorHAnsi"/>
        </w:rPr>
        <w:t xml:space="preserve"> </w:t>
      </w:r>
      <w:proofErr w:type="spellStart"/>
      <w:r w:rsidR="00750FD0">
        <w:rPr>
          <w:rFonts w:eastAsiaTheme="minorHAnsi"/>
        </w:rPr>
        <w:t>Минобрнауки</w:t>
      </w:r>
      <w:proofErr w:type="spellEnd"/>
      <w:r w:rsidR="00750FD0">
        <w:rPr>
          <w:rFonts w:eastAsiaTheme="minorHAnsi"/>
        </w:rPr>
        <w:t xml:space="preserve"> России Протокол № 5</w:t>
      </w:r>
      <w:proofErr w:type="gramEnd"/>
      <w:r w:rsidR="00750FD0">
        <w:rPr>
          <w:rFonts w:eastAsiaTheme="minorHAnsi"/>
        </w:rPr>
        <w:t xml:space="preserve"> от 14 декабря 2007 г.</w:t>
      </w:r>
      <w:r w:rsidR="00115916">
        <w:rPr>
          <w:rFonts w:eastAsiaTheme="minorHAnsi"/>
        </w:rPr>
        <w:t>).</w:t>
      </w:r>
    </w:p>
    <w:p w:rsidR="009C768B" w:rsidRDefault="009C768B" w:rsidP="00D06D07">
      <w:pPr>
        <w:autoSpaceDE w:val="0"/>
        <w:autoSpaceDN w:val="0"/>
        <w:adjustRightInd w:val="0"/>
        <w:rPr>
          <w:rFonts w:eastAsiaTheme="minorHAnsi"/>
        </w:rPr>
      </w:pPr>
    </w:p>
    <w:p w:rsidR="009C768B" w:rsidRDefault="00F060B0" w:rsidP="00887341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Содержание Программы ориентировано, по завершению полного курса обучения, на присвоение</w:t>
      </w:r>
      <w:r w:rsidR="00857C43">
        <w:rPr>
          <w:rFonts w:eastAsiaTheme="minorHAnsi"/>
        </w:rPr>
        <w:t xml:space="preserve"> обучающемуся</w:t>
      </w:r>
      <w:r>
        <w:rPr>
          <w:rFonts w:eastAsiaTheme="minorHAnsi"/>
        </w:rPr>
        <w:t xml:space="preserve"> </w:t>
      </w:r>
      <w:r w:rsidR="00857C43">
        <w:rPr>
          <w:rFonts w:eastAsiaTheme="minorHAnsi"/>
        </w:rPr>
        <w:t>6 (шестого) разряда по квалификации «Водитель погрузчика».</w:t>
      </w:r>
    </w:p>
    <w:p w:rsidR="00857C43" w:rsidRDefault="00857C43" w:rsidP="00887341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После успешного прохождения итоговой аттестации</w:t>
      </w:r>
      <w:r w:rsidR="009E24D3">
        <w:rPr>
          <w:rFonts w:eastAsiaTheme="minorHAnsi"/>
        </w:rPr>
        <w:t xml:space="preserve"> в форме квалификационного экзамена</w:t>
      </w:r>
      <w:r>
        <w:rPr>
          <w:rFonts w:eastAsiaTheme="minorHAnsi"/>
        </w:rPr>
        <w:t xml:space="preserve">, </w:t>
      </w:r>
      <w:proofErr w:type="gramStart"/>
      <w:r>
        <w:rPr>
          <w:rFonts w:eastAsiaTheme="minorHAnsi"/>
        </w:rPr>
        <w:t>обучающемуся</w:t>
      </w:r>
      <w:proofErr w:type="gramEnd"/>
      <w:r>
        <w:rPr>
          <w:rFonts w:eastAsiaTheme="minorHAnsi"/>
        </w:rPr>
        <w:t xml:space="preserve"> выдается документ об образовании и (или)</w:t>
      </w:r>
      <w:r w:rsidR="009E24D3">
        <w:rPr>
          <w:rFonts w:eastAsiaTheme="minorHAnsi"/>
        </w:rPr>
        <w:t xml:space="preserve"> о кв</w:t>
      </w:r>
      <w:r>
        <w:rPr>
          <w:rFonts w:eastAsiaTheme="minorHAnsi"/>
        </w:rPr>
        <w:t>алификации.</w:t>
      </w:r>
    </w:p>
    <w:p w:rsidR="009E24D3" w:rsidRDefault="009E24D3" w:rsidP="00887341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Квалификационный экзамен проводится для определения соответствия полученных знаний, умений и навыков Программе и установление на этой основе лицам квалификационных разрядов</w:t>
      </w:r>
      <w:r w:rsidR="00A066EB">
        <w:rPr>
          <w:rFonts w:eastAsiaTheme="minorHAnsi"/>
        </w:rPr>
        <w:t xml:space="preserve"> по профессии 11453Водитель погрузчика.</w:t>
      </w:r>
    </w:p>
    <w:p w:rsidR="00A066EB" w:rsidRDefault="00A066EB" w:rsidP="00887341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rFonts w:eastAsiaTheme="minorHAnsi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требований. К проведению квалификационных экзаменов привлекаются представители работодателей, их объединений.</w:t>
      </w:r>
    </w:p>
    <w:p w:rsidR="00887341" w:rsidRPr="00887341" w:rsidRDefault="00887341" w:rsidP="00887341">
      <w:pPr>
        <w:ind w:firstLine="708"/>
        <w:rPr>
          <w:rFonts w:eastAsiaTheme="minorHAnsi"/>
        </w:rPr>
      </w:pPr>
      <w:r w:rsidRPr="00887341">
        <w:rPr>
          <w:rFonts w:eastAsiaTheme="minorHAnsi"/>
        </w:rPr>
        <w:t>Программа содержит профессиональную характеристику, учебный план и программы по предметам и дисциплинам.</w:t>
      </w:r>
    </w:p>
    <w:p w:rsidR="00887341" w:rsidRPr="00887341" w:rsidRDefault="00887341" w:rsidP="00887341">
      <w:pPr>
        <w:ind w:firstLine="708"/>
        <w:rPr>
          <w:rFonts w:eastAsiaTheme="minorHAnsi"/>
        </w:rPr>
      </w:pPr>
      <w:r w:rsidRPr="00887341">
        <w:rPr>
          <w:rFonts w:eastAsiaTheme="minorHAnsi"/>
        </w:rPr>
        <w:t>Структура и содержание Программы представлены учебным планом, тематическими планами по учебным предметам, программами по учебным предметам.</w:t>
      </w:r>
    </w:p>
    <w:p w:rsidR="00887341" w:rsidRPr="00887341" w:rsidRDefault="00887341" w:rsidP="00887341">
      <w:pPr>
        <w:ind w:firstLine="708"/>
        <w:rPr>
          <w:rFonts w:eastAsiaTheme="minorHAnsi"/>
        </w:rPr>
      </w:pPr>
      <w:r w:rsidRPr="00887341">
        <w:rPr>
          <w:rFonts w:eastAsiaTheme="minorHAnsi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887341" w:rsidRPr="00887341" w:rsidRDefault="00887341" w:rsidP="00887341">
      <w:pPr>
        <w:ind w:firstLine="708"/>
        <w:rPr>
          <w:rFonts w:eastAsiaTheme="minorHAnsi"/>
        </w:rPr>
      </w:pPr>
      <w:r w:rsidRPr="00887341">
        <w:rPr>
          <w:rFonts w:eastAsiaTheme="minorHAnsi"/>
        </w:rPr>
        <w:t>В тематическом плане по учебному предмету 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42264D" w:rsidRDefault="0042264D" w:rsidP="0042264D">
      <w:pPr>
        <w:pStyle w:val="a7"/>
      </w:pPr>
    </w:p>
    <w:p w:rsidR="0042264D" w:rsidRPr="0042264D" w:rsidRDefault="0042264D" w:rsidP="0042264D">
      <w:pPr>
        <w:pStyle w:val="a7"/>
        <w:rPr>
          <w:u w:val="single"/>
        </w:rPr>
      </w:pPr>
      <w:r w:rsidRPr="0042264D">
        <w:rPr>
          <w:u w:val="single"/>
        </w:rPr>
        <w:t>Требования к организации учебного процесса:</w:t>
      </w:r>
    </w:p>
    <w:p w:rsidR="0042264D" w:rsidRDefault="0042264D" w:rsidP="0042264D">
      <w:pPr>
        <w:pStyle w:val="a7"/>
        <w:numPr>
          <w:ilvl w:val="0"/>
          <w:numId w:val="4"/>
        </w:numPr>
      </w:pPr>
      <w:r w:rsidRPr="0042264D">
        <w:t>Учебные группы создаются численностью до 30 человек.</w:t>
      </w:r>
    </w:p>
    <w:p w:rsidR="0042264D" w:rsidRDefault="0042264D" w:rsidP="0042264D">
      <w:pPr>
        <w:pStyle w:val="a7"/>
        <w:numPr>
          <w:ilvl w:val="0"/>
          <w:numId w:val="4"/>
        </w:numPr>
      </w:pPr>
      <w:r w:rsidRPr="0042264D"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42264D" w:rsidRDefault="0042264D" w:rsidP="0042264D">
      <w:pPr>
        <w:pStyle w:val="a7"/>
        <w:numPr>
          <w:ilvl w:val="0"/>
          <w:numId w:val="4"/>
        </w:numPr>
      </w:pPr>
      <w:r w:rsidRPr="0042264D">
        <w:t>Продолжительность учебного часа теоретических и практических занятий –</w:t>
      </w:r>
      <w:r>
        <w:t xml:space="preserve"> 1 академический час (45 минут), а при проведении практических занятий на погрузчике – 1 астрономический час (60 минут), включая время на подведение итогов, оформление документации.</w:t>
      </w:r>
    </w:p>
    <w:p w:rsidR="0042264D" w:rsidRDefault="0042264D" w:rsidP="0042264D">
      <w:pPr>
        <w:pStyle w:val="a7"/>
        <w:numPr>
          <w:ilvl w:val="0"/>
          <w:numId w:val="4"/>
        </w:numPr>
      </w:pPr>
      <w:r w:rsidRPr="0042264D">
        <w:t>Теоретическое и практическое обучение проводится в оборудованных кабинетах с использованием учебно-методических и учебно-наглядных пособий.</w:t>
      </w:r>
    </w:p>
    <w:p w:rsidR="0042264D" w:rsidRDefault="006B6761" w:rsidP="0042264D">
      <w:pPr>
        <w:pStyle w:val="a7"/>
        <w:numPr>
          <w:ilvl w:val="0"/>
          <w:numId w:val="4"/>
        </w:numPr>
      </w:pPr>
      <w:r>
        <w:t>Обучение практическим навыкам выполнения работ на погрузчике проводится вне сетки учебного времени мастером производственного обучения индивидуально с каждым обучаемым в соответствии с графиком очередности.</w:t>
      </w:r>
    </w:p>
    <w:p w:rsidR="006B6761" w:rsidRPr="0042264D" w:rsidRDefault="006B6761" w:rsidP="006B6761">
      <w:pPr>
        <w:pStyle w:val="a7"/>
        <w:numPr>
          <w:ilvl w:val="0"/>
          <w:numId w:val="4"/>
        </w:numPr>
      </w:pPr>
      <w:r w:rsidRPr="0042264D">
        <w:t xml:space="preserve">На занятии по </w:t>
      </w:r>
      <w:r>
        <w:t>практическим навыкам выполнения работ на погрузчике,</w:t>
      </w:r>
      <w:r w:rsidRPr="0042264D">
        <w:t xml:space="preserve"> </w:t>
      </w:r>
      <w:r>
        <w:t xml:space="preserve">мастер </w:t>
      </w:r>
      <w:r w:rsidRPr="0042264D">
        <w:t>производственного обучения должен иметь при себе удостоверение на право управления трактором соответствующей категории</w:t>
      </w:r>
      <w:r>
        <w:t xml:space="preserve"> с отметкой в графе «Особые отметки» - «Водитель (машинист) погрузчика»</w:t>
      </w:r>
      <w:r w:rsidRPr="0042264D">
        <w:t>.</w:t>
      </w:r>
    </w:p>
    <w:p w:rsidR="006B6761" w:rsidRDefault="006B6761" w:rsidP="0042264D">
      <w:pPr>
        <w:pStyle w:val="a7"/>
        <w:numPr>
          <w:ilvl w:val="0"/>
          <w:numId w:val="4"/>
        </w:numPr>
      </w:pPr>
      <w:r w:rsidRPr="0042264D">
        <w:t xml:space="preserve">Для проверки навыков </w:t>
      </w:r>
      <w:r>
        <w:t>выполнения работ на погрузчике</w:t>
      </w:r>
      <w:r w:rsidRPr="0042264D">
        <w:t xml:space="preserve"> предусматривается проведение контрольного занятия</w:t>
      </w:r>
      <w:r>
        <w:t>, путем выполнения соответствующих упражнений.</w:t>
      </w:r>
    </w:p>
    <w:p w:rsidR="006B6761" w:rsidRPr="0042264D" w:rsidRDefault="006B6761" w:rsidP="006B6761">
      <w:pPr>
        <w:pStyle w:val="a7"/>
        <w:numPr>
          <w:ilvl w:val="0"/>
          <w:numId w:val="4"/>
        </w:numPr>
      </w:pPr>
      <w:r w:rsidRPr="0042264D"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6B6761" w:rsidRPr="007176E3" w:rsidRDefault="007176E3" w:rsidP="0042264D">
      <w:pPr>
        <w:pStyle w:val="a7"/>
        <w:numPr>
          <w:ilvl w:val="0"/>
          <w:numId w:val="4"/>
        </w:numPr>
      </w:pPr>
      <w:r w:rsidRPr="0042264D">
        <w:rPr>
          <w:bCs/>
          <w:iCs/>
        </w:rPr>
        <w:t>Экзамены и зачёт</w:t>
      </w:r>
      <w:r>
        <w:rPr>
          <w:bCs/>
          <w:iCs/>
        </w:rPr>
        <w:t xml:space="preserve"> по дисциплинам</w:t>
      </w:r>
      <w:r w:rsidRPr="0042264D">
        <w:rPr>
          <w:bCs/>
          <w:iCs/>
        </w:rPr>
        <w:t xml:space="preserve"> проводятся за счёт часов, отведённых на </w:t>
      </w:r>
      <w:r>
        <w:rPr>
          <w:bCs/>
          <w:iCs/>
        </w:rPr>
        <w:t>них</w:t>
      </w:r>
      <w:r w:rsidRPr="0042264D">
        <w:rPr>
          <w:bCs/>
          <w:iCs/>
        </w:rPr>
        <w:t>.</w:t>
      </w:r>
    </w:p>
    <w:p w:rsidR="007176E3" w:rsidRDefault="007176E3" w:rsidP="0042264D">
      <w:pPr>
        <w:pStyle w:val="a7"/>
        <w:numPr>
          <w:ilvl w:val="0"/>
          <w:numId w:val="4"/>
        </w:numPr>
      </w:pPr>
      <w:r>
        <w:t xml:space="preserve"> </w:t>
      </w:r>
      <w:r w:rsidRPr="0042264D">
        <w:t>Экзамены и зачеты проводятся с использованием билетов, разработанных в Техникуме на основе данной рабочей программы, и утвержденных заместителем по учебно-производственной работе.</w:t>
      </w:r>
    </w:p>
    <w:p w:rsidR="00273A48" w:rsidRPr="0042264D" w:rsidRDefault="00273A48" w:rsidP="00273A48">
      <w:pPr>
        <w:pStyle w:val="a7"/>
        <w:numPr>
          <w:ilvl w:val="0"/>
          <w:numId w:val="4"/>
        </w:numPr>
      </w:pPr>
      <w:r w:rsidRPr="0042264D">
        <w:t>По завершению обучения проводится итоговая аттестация. Состав аттестационной комиссии определяется и утверждается директором Техникума.</w:t>
      </w:r>
      <w:r>
        <w:t xml:space="preserve"> На итоговую аттестацию отводится 6 часов.</w:t>
      </w:r>
    </w:p>
    <w:p w:rsidR="00273A48" w:rsidRPr="0042264D" w:rsidRDefault="00273A48" w:rsidP="00273A48">
      <w:pPr>
        <w:pStyle w:val="a7"/>
        <w:numPr>
          <w:ilvl w:val="0"/>
          <w:numId w:val="4"/>
        </w:numPr>
      </w:pPr>
      <w:r>
        <w:t xml:space="preserve"> </w:t>
      </w:r>
      <w:r w:rsidRPr="0042264D">
        <w:t xml:space="preserve">Результаты итоговой аттестации оформляются протоколом. По результатам итоговой аттестации выдается </w:t>
      </w:r>
      <w:r>
        <w:rPr>
          <w:rFonts w:eastAsiaTheme="minorHAnsi"/>
        </w:rPr>
        <w:t>документ об образовании и (или) о квалификации</w:t>
      </w:r>
      <w:r w:rsidRPr="0042264D">
        <w:t>.</w:t>
      </w:r>
    </w:p>
    <w:p w:rsidR="00273A48" w:rsidRDefault="00273A48" w:rsidP="0042264D">
      <w:pPr>
        <w:pStyle w:val="a7"/>
        <w:numPr>
          <w:ilvl w:val="0"/>
          <w:numId w:val="4"/>
        </w:numPr>
      </w:pPr>
      <w:r>
        <w:t xml:space="preserve"> К прохождению итоговой аттестации не допускаются лица:</w:t>
      </w:r>
    </w:p>
    <w:p w:rsidR="00273A48" w:rsidRDefault="00273A48" w:rsidP="00273A48">
      <w:pPr>
        <w:pStyle w:val="a7"/>
        <w:numPr>
          <w:ilvl w:val="0"/>
          <w:numId w:val="5"/>
        </w:numPr>
      </w:pPr>
      <w:r>
        <w:t>имеющие медицинские противопоказания к выполнению работ по данной профессии;</w:t>
      </w:r>
    </w:p>
    <w:p w:rsidR="00273A48" w:rsidRPr="0042264D" w:rsidRDefault="00273A48" w:rsidP="00273A48">
      <w:pPr>
        <w:pStyle w:val="a7"/>
        <w:numPr>
          <w:ilvl w:val="0"/>
          <w:numId w:val="5"/>
        </w:numPr>
      </w:pPr>
      <w:r w:rsidRPr="0042264D">
        <w:t xml:space="preserve">лишенные права управления транспортными средствами, в случае если срок лишения права управления транспортными средствами не истек (за исключением лиц, указанных в пункте 44 </w:t>
      </w:r>
      <w:r w:rsidRPr="000723D7">
        <w:rPr>
          <w:b/>
        </w:rPr>
        <w:t>Правил</w:t>
      </w:r>
      <w:r w:rsidRPr="0042264D">
        <w:t>);</w:t>
      </w:r>
    </w:p>
    <w:p w:rsidR="00273A48" w:rsidRDefault="00B8029F" w:rsidP="00273A48">
      <w:pPr>
        <w:pStyle w:val="a7"/>
        <w:numPr>
          <w:ilvl w:val="0"/>
          <w:numId w:val="5"/>
        </w:numPr>
      </w:pPr>
      <w:r>
        <w:t xml:space="preserve">не </w:t>
      </w:r>
      <w:proofErr w:type="gramStart"/>
      <w:r w:rsidR="00273A48">
        <w:t>достигшие</w:t>
      </w:r>
      <w:proofErr w:type="gramEnd"/>
      <w:r w:rsidR="00273A48">
        <w:t xml:space="preserve"> возраста 18 лет;</w:t>
      </w:r>
    </w:p>
    <w:p w:rsidR="00273A48" w:rsidRPr="0042264D" w:rsidRDefault="00B8029F" w:rsidP="00273A48">
      <w:pPr>
        <w:pStyle w:val="a7"/>
        <w:numPr>
          <w:ilvl w:val="0"/>
          <w:numId w:val="5"/>
        </w:numPr>
      </w:pPr>
      <w:r>
        <w:lastRenderedPageBreak/>
        <w:t xml:space="preserve">не </w:t>
      </w:r>
      <w:proofErr w:type="gramStart"/>
      <w:r w:rsidR="00273A48">
        <w:t>сдавшие</w:t>
      </w:r>
      <w:proofErr w:type="gramEnd"/>
      <w:r w:rsidR="00273A48">
        <w:t xml:space="preserve"> промежуточную аттестацию по дисциплинам предусмотренную учебным планом и программами.</w:t>
      </w:r>
    </w:p>
    <w:p w:rsidR="0042264D" w:rsidRDefault="0042264D" w:rsidP="00273A48">
      <w:pPr>
        <w:pStyle w:val="a7"/>
      </w:pPr>
    </w:p>
    <w:p w:rsidR="00C7230B" w:rsidRPr="00C7230B" w:rsidRDefault="00C7230B" w:rsidP="00C7230B">
      <w:pPr>
        <w:rPr>
          <w:rFonts w:eastAsiaTheme="minorHAnsi"/>
          <w:u w:val="single"/>
        </w:rPr>
      </w:pPr>
      <w:r w:rsidRPr="00C7230B">
        <w:rPr>
          <w:rFonts w:eastAsiaTheme="minorHAnsi"/>
          <w:u w:val="single"/>
        </w:rPr>
        <w:t>Требования к учебно-методическому обеспечению учебного процесса:</w:t>
      </w:r>
    </w:p>
    <w:p w:rsidR="00C7230B" w:rsidRPr="00C7230B" w:rsidRDefault="00C7230B" w:rsidP="00C7230B">
      <w:pPr>
        <w:ind w:firstLine="708"/>
        <w:rPr>
          <w:rFonts w:eastAsiaTheme="minorHAnsi"/>
        </w:rPr>
      </w:pPr>
      <w:r w:rsidRPr="00C7230B">
        <w:rPr>
          <w:rFonts w:eastAsiaTheme="minorHAnsi"/>
        </w:rPr>
        <w:t>1.</w:t>
      </w:r>
      <w:r w:rsidRPr="00C7230B">
        <w:rPr>
          <w:rFonts w:eastAsiaTheme="minorHAnsi"/>
        </w:rPr>
        <w:tab/>
        <w:t xml:space="preserve">Перечень учебных материалов для подготовки </w:t>
      </w:r>
      <w:r>
        <w:rPr>
          <w:rFonts w:eastAsiaTheme="minorHAnsi"/>
        </w:rPr>
        <w:t xml:space="preserve">рабочих по профессии 11453 Водитель погрузчика </w:t>
      </w:r>
      <w:r w:rsidRPr="00C7230B">
        <w:rPr>
          <w:rFonts w:eastAsiaTheme="minorHAnsi"/>
        </w:rPr>
        <w:t>содержится в разделе «Литература» данной рабочей программы и пояснением к рабочему учебному плану.</w:t>
      </w:r>
    </w:p>
    <w:p w:rsidR="00273A48" w:rsidRPr="0042264D" w:rsidRDefault="00273A48" w:rsidP="00273A48">
      <w:pPr>
        <w:pStyle w:val="a7"/>
      </w:pPr>
    </w:p>
    <w:p w:rsidR="00970FB2" w:rsidRPr="00970FB2" w:rsidRDefault="00970FB2" w:rsidP="00970FB2">
      <w:pPr>
        <w:pStyle w:val="a7"/>
        <w:rPr>
          <w:u w:val="single"/>
        </w:rPr>
      </w:pPr>
      <w:r w:rsidRPr="00970FB2">
        <w:rPr>
          <w:u w:val="single"/>
        </w:rPr>
        <w:t>Требования к кадровому обеспечению учебного процесса:</w:t>
      </w:r>
    </w:p>
    <w:p w:rsidR="00970FB2" w:rsidRDefault="00970FB2" w:rsidP="00970FB2">
      <w:pPr>
        <w:pStyle w:val="a7"/>
        <w:numPr>
          <w:ilvl w:val="0"/>
          <w:numId w:val="7"/>
        </w:numPr>
      </w:pPr>
      <w:r w:rsidRPr="00970FB2">
        <w:t>Преподаватели должны иметь высшее или среднее профессиональное  образование</w:t>
      </w:r>
      <w:r>
        <w:t xml:space="preserve"> соответствующего</w:t>
      </w:r>
      <w:r w:rsidRPr="00970FB2">
        <w:t xml:space="preserve"> технического профиля.</w:t>
      </w:r>
    </w:p>
    <w:p w:rsidR="00970FB2" w:rsidRPr="00970FB2" w:rsidRDefault="00970FB2" w:rsidP="00970FB2">
      <w:pPr>
        <w:pStyle w:val="a7"/>
        <w:numPr>
          <w:ilvl w:val="0"/>
          <w:numId w:val="7"/>
        </w:numPr>
      </w:pPr>
      <w:r w:rsidRPr="00970FB2">
        <w:t>Мастера производственного обучения должны иметь образование не ниже среднего (полного) общего, непрерывный стаж управления самоходными машинами</w:t>
      </w:r>
      <w:r>
        <w:t>.</w:t>
      </w:r>
    </w:p>
    <w:p w:rsidR="00970FB2" w:rsidRPr="00970FB2" w:rsidRDefault="00970FB2" w:rsidP="00970FB2">
      <w:pPr>
        <w:pStyle w:val="a7"/>
        <w:numPr>
          <w:ilvl w:val="0"/>
          <w:numId w:val="7"/>
        </w:numPr>
      </w:pPr>
      <w:r w:rsidRPr="00970FB2">
        <w:t>Преподаватели и мастера производственного обучения должны проходить повышение квалификации не реже 1 раза в 5 лет.</w:t>
      </w:r>
    </w:p>
    <w:p w:rsidR="00970FB2" w:rsidRDefault="00970FB2" w:rsidP="00970FB2">
      <w:pPr>
        <w:pStyle w:val="a7"/>
        <w:ind w:left="720"/>
      </w:pPr>
    </w:p>
    <w:p w:rsidR="005271AF" w:rsidRPr="005271AF" w:rsidRDefault="005271AF" w:rsidP="005271AF">
      <w:pPr>
        <w:rPr>
          <w:rFonts w:eastAsiaTheme="minorHAnsi"/>
          <w:u w:val="single"/>
        </w:rPr>
      </w:pPr>
      <w:r w:rsidRPr="005271AF">
        <w:rPr>
          <w:rFonts w:eastAsiaTheme="minorHAnsi"/>
          <w:u w:val="single"/>
        </w:rPr>
        <w:t>Требования к результатам освоения Программы:</w:t>
      </w:r>
    </w:p>
    <w:p w:rsidR="005271AF" w:rsidRDefault="00D5585B" w:rsidP="00380F67">
      <w:pPr>
        <w:pStyle w:val="a7"/>
        <w:numPr>
          <w:ilvl w:val="0"/>
          <w:numId w:val="8"/>
        </w:numPr>
      </w:pPr>
      <w:r>
        <w:t>у</w:t>
      </w:r>
      <w:r w:rsidR="00380F67">
        <w:t xml:space="preserve">правлять тракторными погрузчиками, </w:t>
      </w:r>
      <w:proofErr w:type="spellStart"/>
      <w:r w:rsidR="00380F67">
        <w:t>вагонопогрузчиками</w:t>
      </w:r>
      <w:proofErr w:type="spellEnd"/>
      <w:r w:rsidR="00380F67">
        <w:t xml:space="preserve">, </w:t>
      </w:r>
      <w:proofErr w:type="spellStart"/>
      <w:r w:rsidR="00380F67">
        <w:t>вагоноразрузчиками</w:t>
      </w:r>
      <w:proofErr w:type="spellEnd"/>
      <w:r w:rsidR="00380F67">
        <w:t xml:space="preserve"> и всеми специальными грузозахватными механизмами и приспособлениями при погрузке, выгрузке;</w:t>
      </w:r>
    </w:p>
    <w:p w:rsidR="00380F67" w:rsidRDefault="00D5585B" w:rsidP="00380F67">
      <w:pPr>
        <w:pStyle w:val="a7"/>
        <w:numPr>
          <w:ilvl w:val="0"/>
          <w:numId w:val="8"/>
        </w:numPr>
      </w:pPr>
      <w:r>
        <w:t>п</w:t>
      </w:r>
      <w:r w:rsidR="00380F67">
        <w:t>еремещать и укладывать грузы в штабель и отвал;</w:t>
      </w:r>
    </w:p>
    <w:p w:rsidR="00380F67" w:rsidRDefault="00D5585B" w:rsidP="00380F67">
      <w:pPr>
        <w:pStyle w:val="a7"/>
        <w:numPr>
          <w:ilvl w:val="0"/>
          <w:numId w:val="8"/>
        </w:numPr>
      </w:pPr>
      <w:r>
        <w:t>проводить обслуживание погрузчиков;</w:t>
      </w:r>
    </w:p>
    <w:p w:rsidR="00D5585B" w:rsidRDefault="00D5585B" w:rsidP="00380F67">
      <w:pPr>
        <w:pStyle w:val="a7"/>
        <w:numPr>
          <w:ilvl w:val="0"/>
          <w:numId w:val="8"/>
        </w:numPr>
      </w:pPr>
      <w:r>
        <w:t>проводить текущий ремонт погрузчиков и всех его механизмов;</w:t>
      </w:r>
    </w:p>
    <w:p w:rsidR="00D5585B" w:rsidRDefault="00D5585B" w:rsidP="00380F67">
      <w:pPr>
        <w:pStyle w:val="a7"/>
        <w:numPr>
          <w:ilvl w:val="0"/>
          <w:numId w:val="8"/>
        </w:numPr>
      </w:pPr>
      <w:r>
        <w:t>определять неисправности в работе погрузчика;</w:t>
      </w:r>
    </w:p>
    <w:p w:rsidR="00D5585B" w:rsidRDefault="00D5585B" w:rsidP="00380F67">
      <w:pPr>
        <w:pStyle w:val="a7"/>
        <w:numPr>
          <w:ilvl w:val="0"/>
          <w:numId w:val="8"/>
        </w:numPr>
      </w:pPr>
      <w:r>
        <w:t>устанавливать и заменять съемные грузозахватные приспособления и механизмы;</w:t>
      </w:r>
    </w:p>
    <w:p w:rsidR="00D5585B" w:rsidRDefault="00D5585B" w:rsidP="00380F67">
      <w:pPr>
        <w:pStyle w:val="a7"/>
        <w:numPr>
          <w:ilvl w:val="0"/>
          <w:numId w:val="8"/>
        </w:numPr>
      </w:pPr>
      <w:r>
        <w:t>участвовать в планово-предупредительном ремонте погрузчика, грузозахватных механизмов и приспособлений;</w:t>
      </w:r>
    </w:p>
    <w:p w:rsidR="00D5585B" w:rsidRDefault="00D5585B" w:rsidP="00380F67">
      <w:pPr>
        <w:pStyle w:val="a7"/>
        <w:numPr>
          <w:ilvl w:val="0"/>
          <w:numId w:val="8"/>
        </w:numPr>
      </w:pPr>
      <w:r>
        <w:t>использовать погрузчик в качестве бульдозера, скрепера, экскаватора и других машин.</w:t>
      </w:r>
    </w:p>
    <w:p w:rsidR="00D5585B" w:rsidRDefault="00D5585B" w:rsidP="00D5585B">
      <w:pPr>
        <w:pStyle w:val="a7"/>
      </w:pPr>
    </w:p>
    <w:p w:rsidR="00D5585B" w:rsidRPr="00D5585B" w:rsidRDefault="00D5585B" w:rsidP="00D5585B">
      <w:pPr>
        <w:rPr>
          <w:rFonts w:eastAsiaTheme="minorHAnsi"/>
          <w:u w:val="single"/>
        </w:rPr>
      </w:pPr>
      <w:r>
        <w:rPr>
          <w:rFonts w:eastAsiaTheme="minorHAnsi"/>
          <w:u w:val="single"/>
        </w:rPr>
        <w:t>Водитель погрузчика</w:t>
      </w:r>
      <w:r w:rsidRPr="00D5585B">
        <w:rPr>
          <w:rFonts w:eastAsiaTheme="minorHAnsi"/>
          <w:u w:val="single"/>
        </w:rPr>
        <w:t xml:space="preserve"> должен знать: </w:t>
      </w:r>
    </w:p>
    <w:p w:rsidR="00D5585B" w:rsidRDefault="00D5585B" w:rsidP="00D5585B">
      <w:pPr>
        <w:pStyle w:val="a7"/>
        <w:numPr>
          <w:ilvl w:val="0"/>
          <w:numId w:val="9"/>
        </w:numPr>
      </w:pPr>
      <w:r>
        <w:t>устройство погрузчиков и аккумуляторных батарей;</w:t>
      </w:r>
    </w:p>
    <w:p w:rsidR="00D5585B" w:rsidRDefault="00D5585B" w:rsidP="00D5585B">
      <w:pPr>
        <w:pStyle w:val="a7"/>
        <w:numPr>
          <w:ilvl w:val="0"/>
          <w:numId w:val="9"/>
        </w:numPr>
      </w:pPr>
      <w:r>
        <w:t>способы погрузки и выгрузки грузов на всех видах транспорта;</w:t>
      </w:r>
    </w:p>
    <w:p w:rsidR="00D5585B" w:rsidRDefault="00D07E9F" w:rsidP="00D5585B">
      <w:pPr>
        <w:pStyle w:val="a7"/>
        <w:numPr>
          <w:ilvl w:val="0"/>
          <w:numId w:val="9"/>
        </w:numPr>
      </w:pPr>
      <w:r>
        <w:t>правила подъема, перемещения и укладки грузов;</w:t>
      </w:r>
    </w:p>
    <w:p w:rsidR="00D07E9F" w:rsidRDefault="00D07E9F" w:rsidP="00D5585B">
      <w:pPr>
        <w:pStyle w:val="a7"/>
        <w:numPr>
          <w:ilvl w:val="0"/>
          <w:numId w:val="9"/>
        </w:numPr>
      </w:pPr>
      <w:r>
        <w:t xml:space="preserve">правила дорожного движения по территории предприятий и </w:t>
      </w:r>
      <w:proofErr w:type="spellStart"/>
      <w:r>
        <w:t>пристанцевым</w:t>
      </w:r>
      <w:proofErr w:type="spellEnd"/>
      <w:r>
        <w:t xml:space="preserve"> путям;</w:t>
      </w:r>
    </w:p>
    <w:p w:rsidR="00D07E9F" w:rsidRDefault="00D07E9F" w:rsidP="00D5585B">
      <w:pPr>
        <w:pStyle w:val="a7"/>
        <w:numPr>
          <w:ilvl w:val="0"/>
          <w:numId w:val="9"/>
        </w:numPr>
      </w:pPr>
      <w:r>
        <w:t>применяемые сорта горючих и смазочных материалов;</w:t>
      </w:r>
    </w:p>
    <w:p w:rsidR="00D07E9F" w:rsidRDefault="00D07E9F" w:rsidP="00D5585B">
      <w:pPr>
        <w:pStyle w:val="a7"/>
        <w:numPr>
          <w:ilvl w:val="0"/>
          <w:numId w:val="9"/>
        </w:numPr>
      </w:pPr>
      <w:r>
        <w:t>наименование основных материалов аккумуляторного производства;</w:t>
      </w:r>
    </w:p>
    <w:p w:rsidR="00D07E9F" w:rsidRPr="00970FB2" w:rsidRDefault="00D07E9F" w:rsidP="00D5585B">
      <w:pPr>
        <w:pStyle w:val="a7"/>
        <w:numPr>
          <w:ilvl w:val="0"/>
          <w:numId w:val="9"/>
        </w:numPr>
      </w:pPr>
      <w:r>
        <w:t>правила обращения с кислотами и щелочами.</w:t>
      </w:r>
    </w:p>
    <w:p w:rsidR="0042264D" w:rsidRDefault="0042264D" w:rsidP="0042264D">
      <w:pPr>
        <w:pStyle w:val="a7"/>
      </w:pPr>
    </w:p>
    <w:p w:rsidR="00E24B8B" w:rsidRDefault="00E24B8B" w:rsidP="0042264D">
      <w:pPr>
        <w:pStyle w:val="a7"/>
      </w:pPr>
    </w:p>
    <w:p w:rsidR="00E24B8B" w:rsidRDefault="00E24B8B" w:rsidP="0042264D">
      <w:pPr>
        <w:pStyle w:val="a7"/>
      </w:pPr>
    </w:p>
    <w:p w:rsidR="006A5A1A" w:rsidRDefault="006A5A1A" w:rsidP="0042264D">
      <w:pPr>
        <w:pStyle w:val="a7"/>
      </w:pPr>
    </w:p>
    <w:p w:rsidR="004859B6" w:rsidRDefault="004859B6" w:rsidP="0042264D">
      <w:pPr>
        <w:pStyle w:val="a7"/>
      </w:pPr>
    </w:p>
    <w:p w:rsidR="00EF188C" w:rsidRPr="00EF188C" w:rsidRDefault="00EF188C" w:rsidP="00EF188C">
      <w:pPr>
        <w:jc w:val="center"/>
        <w:rPr>
          <w:rFonts w:eastAsiaTheme="minorHAnsi"/>
        </w:rPr>
      </w:pPr>
      <w:r w:rsidRPr="00EF188C">
        <w:rPr>
          <w:rFonts w:eastAsiaTheme="minorHAnsi"/>
        </w:rPr>
        <w:lastRenderedPageBreak/>
        <w:t>РАБОЧИЙ УЧЕБНЫЙ ПЛАН</w:t>
      </w:r>
    </w:p>
    <w:p w:rsidR="00055F72" w:rsidRPr="00055F72" w:rsidRDefault="00055F72" w:rsidP="00055F72">
      <w:pPr>
        <w:jc w:val="left"/>
        <w:rPr>
          <w:rFonts w:eastAsiaTheme="minorHAnsi"/>
        </w:rPr>
      </w:pPr>
      <w:r>
        <w:rPr>
          <w:rFonts w:eastAsiaTheme="minorHAnsi"/>
        </w:rPr>
        <w:t xml:space="preserve">Код профессии по ОК-016-94 </w:t>
      </w:r>
      <w:r w:rsidR="003E2027">
        <w:rPr>
          <w:rFonts w:eastAsiaTheme="minorHAnsi"/>
        </w:rPr>
        <w:t>–</w:t>
      </w:r>
      <w:r>
        <w:rPr>
          <w:rFonts w:eastAsiaTheme="minorHAnsi"/>
        </w:rPr>
        <w:t xml:space="preserve"> 11453</w:t>
      </w:r>
      <w:r w:rsidR="003E2027">
        <w:rPr>
          <w:rFonts w:eastAsiaTheme="minorHAnsi"/>
        </w:rPr>
        <w:t xml:space="preserve"> Водитель погрузчика</w:t>
      </w:r>
    </w:p>
    <w:p w:rsidR="00055F72" w:rsidRPr="00055F72" w:rsidRDefault="00055F72" w:rsidP="00055F72">
      <w:pPr>
        <w:jc w:val="left"/>
        <w:rPr>
          <w:rFonts w:eastAsiaTheme="minorHAnsi"/>
        </w:rPr>
      </w:pPr>
      <w:r w:rsidRPr="00055F72">
        <w:rPr>
          <w:rFonts w:eastAsiaTheme="minorHAnsi"/>
        </w:rPr>
        <w:t xml:space="preserve">Присваиваемый квалификационный разряд </w:t>
      </w:r>
      <w:r>
        <w:rPr>
          <w:rFonts w:eastAsiaTheme="minorHAnsi"/>
        </w:rPr>
        <w:t>–</w:t>
      </w:r>
      <w:r w:rsidRPr="00055F72">
        <w:rPr>
          <w:rFonts w:eastAsiaTheme="minorHAnsi"/>
        </w:rPr>
        <w:t xml:space="preserve"> </w:t>
      </w:r>
      <w:r>
        <w:rPr>
          <w:rFonts w:eastAsiaTheme="minorHAnsi"/>
        </w:rPr>
        <w:t>5,6</w:t>
      </w:r>
      <w:r w:rsidRPr="00055F72">
        <w:rPr>
          <w:rFonts w:eastAsiaTheme="minorHAnsi"/>
        </w:rPr>
        <w:t xml:space="preserve"> разряд</w:t>
      </w:r>
    </w:p>
    <w:p w:rsidR="00055F72" w:rsidRPr="00055F72" w:rsidRDefault="00055F72" w:rsidP="00055F72">
      <w:pPr>
        <w:jc w:val="left"/>
        <w:rPr>
          <w:rFonts w:eastAsiaTheme="minorHAnsi"/>
        </w:rPr>
      </w:pPr>
      <w:r w:rsidRPr="00055F72">
        <w:rPr>
          <w:rFonts w:eastAsiaTheme="minorHAnsi"/>
        </w:rPr>
        <w:t>Срок обучения - 1 мес.</w:t>
      </w:r>
    </w:p>
    <w:p w:rsidR="00055F72" w:rsidRPr="00055F72" w:rsidRDefault="00055F72" w:rsidP="00055F72">
      <w:pPr>
        <w:jc w:val="left"/>
        <w:rPr>
          <w:rFonts w:eastAsiaTheme="minorHAnsi"/>
        </w:rPr>
      </w:pPr>
      <w:r w:rsidRPr="00055F72">
        <w:rPr>
          <w:rFonts w:eastAsiaTheme="minorHAnsi"/>
        </w:rPr>
        <w:t xml:space="preserve">Формы обучения: </w:t>
      </w:r>
      <w:proofErr w:type="gramStart"/>
      <w:r w:rsidRPr="00055F72">
        <w:rPr>
          <w:rFonts w:eastAsiaTheme="minorHAnsi"/>
        </w:rPr>
        <w:t>очная</w:t>
      </w:r>
      <w:proofErr w:type="gramEnd"/>
      <w:r w:rsidRPr="00055F72">
        <w:rPr>
          <w:rFonts w:eastAsiaTheme="minorHAnsi"/>
        </w:rPr>
        <w:t xml:space="preserve">, </w:t>
      </w:r>
      <w:proofErr w:type="spellStart"/>
      <w:r w:rsidRPr="00055F72">
        <w:rPr>
          <w:rFonts w:eastAsiaTheme="minorHAnsi"/>
        </w:rPr>
        <w:t>очна</w:t>
      </w:r>
      <w:proofErr w:type="spellEnd"/>
      <w:r w:rsidRPr="00055F72">
        <w:rPr>
          <w:rFonts w:eastAsiaTheme="minorHAnsi"/>
        </w:rPr>
        <w:t>-заочная.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027"/>
        <w:gridCol w:w="1157"/>
        <w:gridCol w:w="1418"/>
        <w:gridCol w:w="1134"/>
        <w:gridCol w:w="1134"/>
      </w:tblGrid>
      <w:tr w:rsidR="00055F72" w:rsidRPr="00055F72" w:rsidTr="002A440B">
        <w:tc>
          <w:tcPr>
            <w:tcW w:w="594" w:type="dxa"/>
            <w:vMerge w:val="restart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4027" w:type="dxa"/>
            <w:vMerge w:val="restart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Предметы</w:t>
            </w:r>
          </w:p>
        </w:tc>
        <w:tc>
          <w:tcPr>
            <w:tcW w:w="4843" w:type="dxa"/>
            <w:gridSpan w:val="4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Количество часов</w:t>
            </w:r>
          </w:p>
        </w:tc>
      </w:tr>
      <w:tr w:rsidR="00055F72" w:rsidRPr="00055F72" w:rsidTr="002A440B">
        <w:tc>
          <w:tcPr>
            <w:tcW w:w="594" w:type="dxa"/>
            <w:vMerge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27" w:type="dxa"/>
            <w:vMerge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proofErr w:type="gramStart"/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Экза</w:t>
            </w:r>
            <w:proofErr w:type="spellEnd"/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-мен</w:t>
            </w:r>
            <w:proofErr w:type="gramEnd"/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055F72" w:rsidRPr="00055F72" w:rsidRDefault="00055F72" w:rsidP="00055F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 xml:space="preserve">Устройство, техническое обслуживание и ремонт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погрузчиков</w:t>
            </w:r>
          </w:p>
        </w:tc>
        <w:tc>
          <w:tcPr>
            <w:tcW w:w="1157" w:type="dxa"/>
          </w:tcPr>
          <w:p w:rsidR="00055F72" w:rsidRPr="00080BE0" w:rsidRDefault="00011DAE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055F72" w:rsidRPr="00080BE0" w:rsidRDefault="00011DAE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55F72" w:rsidRPr="00080BE0" w:rsidRDefault="00080BE0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055F72" w:rsidRPr="00055F72" w:rsidRDefault="00055F72" w:rsidP="00055F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Технология выполнения погрузочно-разгрузочных работ</w:t>
            </w:r>
          </w:p>
        </w:tc>
        <w:tc>
          <w:tcPr>
            <w:tcW w:w="1157" w:type="dxa"/>
          </w:tcPr>
          <w:p w:rsidR="00055F72" w:rsidRPr="00080BE0" w:rsidRDefault="00011DAE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080BE0" w:rsidRPr="00080BE0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5F72" w:rsidRPr="00080BE0" w:rsidRDefault="00080BE0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55F72" w:rsidRPr="00080BE0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055F72" w:rsidRPr="00055F72" w:rsidRDefault="00055F72" w:rsidP="00055F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Технология выполнения бульдозерных работ погрузчиками</w:t>
            </w:r>
          </w:p>
        </w:tc>
        <w:tc>
          <w:tcPr>
            <w:tcW w:w="1157" w:type="dxa"/>
          </w:tcPr>
          <w:p w:rsidR="00055F72" w:rsidRPr="00080BE0" w:rsidRDefault="00011DAE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080BE0" w:rsidRPr="00080BE0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5F72" w:rsidRPr="00080BE0" w:rsidRDefault="00FC16BC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55F72" w:rsidRPr="00080BE0" w:rsidRDefault="00FC16BC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55F72" w:rsidRPr="00055F72" w:rsidRDefault="004746B5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055F72" w:rsidRPr="00055F72" w:rsidRDefault="00055F72" w:rsidP="00055F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Технология выполнения экскаваторных работ погрузчиками</w:t>
            </w:r>
          </w:p>
        </w:tc>
        <w:tc>
          <w:tcPr>
            <w:tcW w:w="1157" w:type="dxa"/>
          </w:tcPr>
          <w:p w:rsidR="00055F72" w:rsidRPr="00080BE0" w:rsidRDefault="00011DAE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080BE0" w:rsidRPr="00080BE0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5F72" w:rsidRPr="00080BE0" w:rsidRDefault="00FC16BC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55F72" w:rsidRPr="00080BE0" w:rsidRDefault="00FC16BC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55F72" w:rsidRPr="00055F72" w:rsidRDefault="004746B5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Э</w:t>
            </w: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027" w:type="dxa"/>
          </w:tcPr>
          <w:p w:rsidR="00055F72" w:rsidRPr="00055F72" w:rsidRDefault="00B87031" w:rsidP="00055F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Охрана труда и техника безопасности.</w:t>
            </w:r>
          </w:p>
        </w:tc>
        <w:tc>
          <w:tcPr>
            <w:tcW w:w="1157" w:type="dxa"/>
          </w:tcPr>
          <w:p w:rsidR="00055F72" w:rsidRPr="00080BE0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55F72" w:rsidRPr="00080BE0" w:rsidRDefault="00647F01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55F72" w:rsidRPr="00080BE0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4746B5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55F72" w:rsidRPr="00055F72" w:rsidRDefault="00055F72" w:rsidP="00055F7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7" w:type="dxa"/>
          </w:tcPr>
          <w:p w:rsidR="00055F72" w:rsidRPr="00080BE0" w:rsidRDefault="00080BE0" w:rsidP="00055F7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b/>
                <w:sz w:val="28"/>
                <w:szCs w:val="28"/>
              </w:rPr>
              <w:t>13</w:t>
            </w:r>
            <w:r w:rsidR="00055F72" w:rsidRPr="00080BE0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4027" w:type="dxa"/>
          </w:tcPr>
          <w:p w:rsidR="00055F72" w:rsidRPr="00055F72" w:rsidRDefault="00055F72" w:rsidP="00055F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157" w:type="dxa"/>
          </w:tcPr>
          <w:p w:rsidR="00055F72" w:rsidRPr="00080BE0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55F72" w:rsidRPr="00055F72" w:rsidRDefault="00B87031" w:rsidP="00B870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Комплексный экзамен</w:t>
            </w:r>
          </w:p>
        </w:tc>
        <w:tc>
          <w:tcPr>
            <w:tcW w:w="1157" w:type="dxa"/>
          </w:tcPr>
          <w:p w:rsidR="00055F72" w:rsidRPr="00080BE0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4027" w:type="dxa"/>
          </w:tcPr>
          <w:p w:rsidR="00055F72" w:rsidRPr="00055F72" w:rsidRDefault="00055F72" w:rsidP="00B8703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Зачет («</w:t>
            </w:r>
            <w:r w:rsidR="00B87031">
              <w:rPr>
                <w:rFonts w:ascii="Times New Roman" w:eastAsiaTheme="minorHAnsi" w:hAnsi="Times New Roman"/>
                <w:sz w:val="28"/>
                <w:szCs w:val="28"/>
              </w:rPr>
              <w:t>Охрана труда и техника безопасности</w:t>
            </w: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»)</w:t>
            </w:r>
          </w:p>
        </w:tc>
        <w:tc>
          <w:tcPr>
            <w:tcW w:w="1157" w:type="dxa"/>
          </w:tcPr>
          <w:p w:rsidR="00055F72" w:rsidRPr="00080BE0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4027" w:type="dxa"/>
          </w:tcPr>
          <w:p w:rsidR="00055F72" w:rsidRPr="00055F72" w:rsidRDefault="00055F72" w:rsidP="00055F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57" w:type="dxa"/>
          </w:tcPr>
          <w:p w:rsidR="00055F72" w:rsidRPr="00080BE0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55F72" w:rsidRPr="00055F72" w:rsidRDefault="00055F72" w:rsidP="00055F7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57" w:type="dxa"/>
          </w:tcPr>
          <w:p w:rsidR="00055F72" w:rsidRPr="00080BE0" w:rsidRDefault="00055F72" w:rsidP="00055F7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80BE0">
              <w:rPr>
                <w:rFonts w:ascii="Times New Roman" w:eastAsiaTheme="minorHAnsi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5F72" w:rsidRPr="00055F72" w:rsidTr="002A440B">
        <w:tc>
          <w:tcPr>
            <w:tcW w:w="59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5F72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4027" w:type="dxa"/>
          </w:tcPr>
          <w:p w:rsidR="00055F72" w:rsidRPr="00055F72" w:rsidRDefault="00B87031" w:rsidP="00055F7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Практические занятия на погрузчике</w:t>
            </w:r>
          </w:p>
        </w:tc>
        <w:tc>
          <w:tcPr>
            <w:tcW w:w="1157" w:type="dxa"/>
          </w:tcPr>
          <w:p w:rsidR="00055F72" w:rsidRPr="00080BE0" w:rsidRDefault="009B729D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F72" w:rsidRPr="00055F72" w:rsidRDefault="00055F72" w:rsidP="00055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55F72" w:rsidRPr="00055F72" w:rsidRDefault="00055F72" w:rsidP="00055F72">
      <w:pPr>
        <w:spacing w:after="200"/>
        <w:jc w:val="left"/>
        <w:rPr>
          <w:rFonts w:eastAsiaTheme="minorHAnsi"/>
        </w:rPr>
      </w:pPr>
    </w:p>
    <w:p w:rsidR="00055F72" w:rsidRPr="00055F72" w:rsidRDefault="00055F72" w:rsidP="00055F72">
      <w:pPr>
        <w:rPr>
          <w:rFonts w:eastAsiaTheme="minorHAnsi"/>
        </w:rPr>
      </w:pPr>
      <w:r w:rsidRPr="00055F72">
        <w:rPr>
          <w:rFonts w:eastAsiaTheme="minorHAnsi"/>
        </w:rPr>
        <w:t xml:space="preserve">Примечание: </w:t>
      </w:r>
      <w:r w:rsidR="004746B5">
        <w:rPr>
          <w:rFonts w:eastAsiaTheme="minorHAnsi"/>
        </w:rPr>
        <w:t>Выполнение практической квалификационной работы проводится за счет времени отведенного на практические занятия на погрузчике.</w:t>
      </w:r>
    </w:p>
    <w:p w:rsidR="00E24B8B" w:rsidRDefault="00E24B8B" w:rsidP="0042264D">
      <w:pPr>
        <w:pStyle w:val="a7"/>
      </w:pPr>
    </w:p>
    <w:p w:rsidR="00FB3D44" w:rsidRPr="00FB3D44" w:rsidRDefault="00FB3D44" w:rsidP="00FB3D44">
      <w:pPr>
        <w:jc w:val="left"/>
        <w:rPr>
          <w:rFonts w:eastAsiaTheme="minorHAnsi"/>
          <w:bCs/>
          <w:iCs/>
          <w:u w:val="single"/>
        </w:rPr>
      </w:pPr>
      <w:r w:rsidRPr="00FB3D44">
        <w:rPr>
          <w:rFonts w:eastAsiaTheme="minorHAnsi"/>
          <w:bCs/>
          <w:iCs/>
          <w:u w:val="single"/>
        </w:rPr>
        <w:t>Материальная оснащённость.</w:t>
      </w:r>
    </w:p>
    <w:p w:rsidR="00FB3D44" w:rsidRPr="00FB3D44" w:rsidRDefault="00FB3D44" w:rsidP="00FB3D44">
      <w:pPr>
        <w:rPr>
          <w:rFonts w:eastAsiaTheme="minorHAnsi"/>
          <w:bCs/>
          <w:iCs/>
        </w:rPr>
      </w:pPr>
      <w:r w:rsidRPr="00FB3D44">
        <w:rPr>
          <w:rFonts w:eastAsiaTheme="minorHAnsi"/>
          <w:bCs/>
          <w:iCs/>
        </w:rPr>
        <w:tab/>
        <w:t>Для организации учебного процесса по</w:t>
      </w:r>
      <w:r w:rsidR="007E0A6F">
        <w:rPr>
          <w:rFonts w:eastAsiaTheme="minorHAnsi"/>
          <w:bCs/>
          <w:iCs/>
        </w:rPr>
        <w:t>дготовки рабочих по профессии 11453</w:t>
      </w:r>
      <w:r w:rsidRPr="00FB3D44">
        <w:rPr>
          <w:rFonts w:eastAsiaTheme="minorHAnsi"/>
          <w:bCs/>
          <w:iCs/>
        </w:rPr>
        <w:t xml:space="preserve"> "</w:t>
      </w:r>
      <w:r w:rsidR="007E0A6F">
        <w:rPr>
          <w:rFonts w:eastAsiaTheme="minorHAnsi"/>
          <w:bCs/>
          <w:iCs/>
        </w:rPr>
        <w:t>Водитель погрузчика</w:t>
      </w:r>
      <w:r w:rsidRPr="00FB3D44">
        <w:rPr>
          <w:rFonts w:eastAsiaTheme="minorHAnsi"/>
          <w:bCs/>
          <w:iCs/>
        </w:rPr>
        <w:t>" техникумом используется:</w:t>
      </w:r>
    </w:p>
    <w:p w:rsidR="00FB3D44" w:rsidRPr="00FB3D44" w:rsidRDefault="00FB3D44" w:rsidP="007E0A6F">
      <w:pPr>
        <w:rPr>
          <w:rFonts w:eastAsiaTheme="minorHAnsi"/>
          <w:bCs/>
          <w:iCs/>
        </w:rPr>
      </w:pPr>
      <w:r w:rsidRPr="00FB3D44">
        <w:rPr>
          <w:rFonts w:eastAsiaTheme="minorHAnsi"/>
          <w:bCs/>
          <w:iCs/>
        </w:rPr>
        <w:tab/>
        <w:t>1</w:t>
      </w:r>
      <w:r w:rsidR="001400A2">
        <w:rPr>
          <w:rFonts w:eastAsiaTheme="minorHAnsi"/>
          <w:bCs/>
          <w:iCs/>
        </w:rPr>
        <w:t>. Кабинет "Устройство тракторов»</w:t>
      </w:r>
      <w:r w:rsidRPr="00FB3D44">
        <w:rPr>
          <w:rFonts w:eastAsiaTheme="minorHAnsi"/>
          <w:bCs/>
          <w:iCs/>
        </w:rPr>
        <w:t xml:space="preserve"> площадью 53.7 </w:t>
      </w:r>
      <w:proofErr w:type="spellStart"/>
      <w:r w:rsidRPr="00FB3D44">
        <w:rPr>
          <w:rFonts w:eastAsiaTheme="minorHAnsi"/>
          <w:bCs/>
          <w:iCs/>
        </w:rPr>
        <w:t>кв.м</w:t>
      </w:r>
      <w:proofErr w:type="spellEnd"/>
      <w:r w:rsidRPr="00FB3D44">
        <w:rPr>
          <w:rFonts w:eastAsiaTheme="minorHAnsi"/>
          <w:bCs/>
          <w:iCs/>
        </w:rPr>
        <w:t>. Освещение люминесцентн</w:t>
      </w:r>
      <w:r w:rsidR="007E0A6F">
        <w:rPr>
          <w:rFonts w:eastAsiaTheme="minorHAnsi"/>
          <w:bCs/>
          <w:iCs/>
        </w:rPr>
        <w:t>ое – 20 ламп по 40 ватт каждая.</w:t>
      </w:r>
    </w:p>
    <w:p w:rsidR="00FB3D44" w:rsidRPr="00FB3D44" w:rsidRDefault="007E0A6F" w:rsidP="00FB3D44">
      <w:pPr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tab/>
        <w:t>2</w:t>
      </w:r>
      <w:r w:rsidR="00FB3D44" w:rsidRPr="00FB3D44">
        <w:rPr>
          <w:rFonts w:eastAsiaTheme="minorHAnsi"/>
          <w:bCs/>
          <w:iCs/>
        </w:rPr>
        <w:t xml:space="preserve">. Лаборатория "Устройство тракторов и автомобилей" площадью </w:t>
      </w:r>
      <w:smartTag w:uri="urn:schemas-microsoft-com:office:smarttags" w:element="metricconverter">
        <w:smartTagPr>
          <w:attr w:name="ProductID" w:val="210.5 кв. м"/>
        </w:smartTagPr>
        <w:r w:rsidR="00FB3D44" w:rsidRPr="00FB3D44">
          <w:rPr>
            <w:rFonts w:eastAsiaTheme="minorHAnsi"/>
            <w:bCs/>
            <w:iCs/>
          </w:rPr>
          <w:t>210.5 кв. м</w:t>
        </w:r>
      </w:smartTag>
      <w:r w:rsidR="00FB3D44" w:rsidRPr="00FB3D44">
        <w:rPr>
          <w:rFonts w:eastAsiaTheme="minorHAnsi"/>
          <w:bCs/>
          <w:iCs/>
        </w:rPr>
        <w:t>. Освещение люминесцентное – 40 ламп по 40 ватт каждая.</w:t>
      </w:r>
    </w:p>
    <w:p w:rsidR="00FB3D44" w:rsidRPr="00FB3D44" w:rsidRDefault="007E0A6F" w:rsidP="00FB3D44">
      <w:pPr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lastRenderedPageBreak/>
        <w:tab/>
        <w:t>3</w:t>
      </w:r>
      <w:r w:rsidR="00FB3D44" w:rsidRPr="00FB3D44">
        <w:rPr>
          <w:rFonts w:eastAsiaTheme="minorHAnsi"/>
          <w:bCs/>
          <w:iCs/>
        </w:rPr>
        <w:t xml:space="preserve">. </w:t>
      </w:r>
      <w:r w:rsidR="00FB3D44">
        <w:rPr>
          <w:rFonts w:eastAsiaTheme="minorHAnsi"/>
          <w:bCs/>
          <w:iCs/>
        </w:rPr>
        <w:t>Тракторный погрузчик</w:t>
      </w:r>
      <w:r w:rsidR="00FB3D44" w:rsidRPr="00FB3D44">
        <w:rPr>
          <w:rFonts w:eastAsiaTheme="minorHAnsi"/>
          <w:bCs/>
          <w:iCs/>
        </w:rPr>
        <w:t>.</w:t>
      </w:r>
    </w:p>
    <w:p w:rsidR="00FB3D44" w:rsidRPr="00FB3D44" w:rsidRDefault="00FB3D44" w:rsidP="00FB3D44">
      <w:pPr>
        <w:rPr>
          <w:rFonts w:eastAsiaTheme="minorHAnsi"/>
          <w:bCs/>
          <w:iCs/>
        </w:rPr>
      </w:pPr>
    </w:p>
    <w:p w:rsidR="00FB3D44" w:rsidRPr="00FB3D44" w:rsidRDefault="00FB3D44" w:rsidP="00FB3D44">
      <w:pPr>
        <w:jc w:val="left"/>
        <w:rPr>
          <w:rFonts w:eastAsiaTheme="minorHAnsi"/>
          <w:bCs/>
          <w:iCs/>
          <w:u w:val="single"/>
        </w:rPr>
      </w:pPr>
      <w:r w:rsidRPr="00FB3D44">
        <w:rPr>
          <w:rFonts w:eastAsiaTheme="minorHAnsi"/>
          <w:bCs/>
          <w:iCs/>
          <w:u w:val="single"/>
        </w:rPr>
        <w:t>Нормы расходных материалов и спецодежды</w:t>
      </w:r>
    </w:p>
    <w:p w:rsidR="00FB3D44" w:rsidRPr="00FB3D44" w:rsidRDefault="00FB3D44" w:rsidP="00FB3D44">
      <w:pPr>
        <w:rPr>
          <w:rFonts w:eastAsiaTheme="minorHAnsi"/>
          <w:bCs/>
          <w:iCs/>
          <w:u w:val="single"/>
        </w:rPr>
      </w:pPr>
      <w:r>
        <w:rPr>
          <w:rFonts w:eastAsiaTheme="minorHAnsi"/>
          <w:bCs/>
          <w:iCs/>
          <w:u w:val="single"/>
        </w:rPr>
        <w:t>Тракторный погрузчик  – 8</w:t>
      </w:r>
      <w:r w:rsidRPr="00FB3D44">
        <w:rPr>
          <w:rFonts w:eastAsiaTheme="minorHAnsi"/>
          <w:bCs/>
          <w:iCs/>
          <w:u w:val="single"/>
        </w:rPr>
        <w:t xml:space="preserve"> часов</w:t>
      </w:r>
    </w:p>
    <w:p w:rsidR="00FB3D44" w:rsidRPr="00FB3D44" w:rsidRDefault="00FB3D44" w:rsidP="00FB3D44">
      <w:pPr>
        <w:rPr>
          <w:rFonts w:eastAsiaTheme="minorHAnsi"/>
          <w:bCs/>
          <w:iCs/>
        </w:rPr>
      </w:pPr>
      <w:r w:rsidRPr="00FB3D44">
        <w:rPr>
          <w:rFonts w:eastAsiaTheme="minorHAnsi"/>
          <w:bCs/>
          <w:iCs/>
        </w:rPr>
        <w:tab/>
        <w:t>1. Дизельное топливо на учебную езд</w:t>
      </w:r>
      <w:r>
        <w:rPr>
          <w:rFonts w:eastAsiaTheme="minorHAnsi"/>
          <w:bCs/>
          <w:iCs/>
        </w:rPr>
        <w:t>у – 115 литров на одного обу</w:t>
      </w:r>
      <w:r w:rsidRPr="00FB3D44">
        <w:rPr>
          <w:rFonts w:eastAsiaTheme="minorHAnsi"/>
          <w:bCs/>
          <w:iCs/>
        </w:rPr>
        <w:t>чающегося на весь период обучения.</w:t>
      </w:r>
    </w:p>
    <w:p w:rsidR="00FB3D44" w:rsidRPr="00FB3D44" w:rsidRDefault="00FB3D44" w:rsidP="00FB3D44">
      <w:pPr>
        <w:rPr>
          <w:rFonts w:eastAsiaTheme="minorHAnsi"/>
          <w:bCs/>
          <w:iCs/>
        </w:rPr>
      </w:pPr>
      <w:r w:rsidRPr="00FB3D44">
        <w:rPr>
          <w:rFonts w:eastAsiaTheme="minorHAnsi"/>
          <w:bCs/>
          <w:iCs/>
        </w:rPr>
        <w:tab/>
        <w:t>2. Моторное масло – 2,634 литра на о</w:t>
      </w:r>
      <w:r>
        <w:rPr>
          <w:rFonts w:eastAsiaTheme="minorHAnsi"/>
          <w:bCs/>
          <w:iCs/>
        </w:rPr>
        <w:t>дного обучающегося на весь пери</w:t>
      </w:r>
      <w:r w:rsidRPr="00FB3D44">
        <w:rPr>
          <w:rFonts w:eastAsiaTheme="minorHAnsi"/>
          <w:bCs/>
          <w:iCs/>
        </w:rPr>
        <w:t>од обучения.</w:t>
      </w:r>
    </w:p>
    <w:p w:rsidR="00FB3D44" w:rsidRPr="00FB3D44" w:rsidRDefault="00FB3D44" w:rsidP="00FB3D44">
      <w:pPr>
        <w:rPr>
          <w:rFonts w:eastAsiaTheme="minorHAnsi"/>
          <w:bCs/>
          <w:iCs/>
        </w:rPr>
      </w:pPr>
      <w:r w:rsidRPr="00FB3D44">
        <w:rPr>
          <w:rFonts w:eastAsiaTheme="minorHAnsi"/>
          <w:bCs/>
          <w:iCs/>
        </w:rPr>
        <w:tab/>
        <w:t>3. Трансмиссионное масло – 0, 360 литров на одного обучающегося на весь период обучения.</w:t>
      </w:r>
    </w:p>
    <w:p w:rsidR="00FB3D44" w:rsidRPr="00FB3D44" w:rsidRDefault="00FB3D44" w:rsidP="00FB3D44">
      <w:pPr>
        <w:jc w:val="left"/>
        <w:rPr>
          <w:rFonts w:eastAsiaTheme="minorHAnsi"/>
          <w:bCs/>
          <w:iCs/>
        </w:rPr>
      </w:pPr>
    </w:p>
    <w:p w:rsidR="00FB3D44" w:rsidRPr="00FB3D44" w:rsidRDefault="00FB3D44" w:rsidP="00FB3D44">
      <w:pPr>
        <w:jc w:val="left"/>
        <w:rPr>
          <w:rFonts w:eastAsiaTheme="minorHAnsi"/>
          <w:bCs/>
          <w:iCs/>
        </w:rPr>
      </w:pPr>
      <w:r w:rsidRPr="00FB3D44">
        <w:rPr>
          <w:rFonts w:eastAsiaTheme="minorHAnsi"/>
          <w:bCs/>
          <w:iCs/>
        </w:rPr>
        <w:tab/>
      </w:r>
    </w:p>
    <w:p w:rsidR="00FB3D44" w:rsidRPr="00FB3D44" w:rsidRDefault="00FB3D44" w:rsidP="00FB3D44">
      <w:pPr>
        <w:rPr>
          <w:rFonts w:eastAsiaTheme="minorHAnsi"/>
          <w:bCs/>
          <w:iCs/>
          <w:sz w:val="22"/>
          <w:szCs w:val="22"/>
        </w:rPr>
      </w:pPr>
      <w:r w:rsidRPr="00FB3D44">
        <w:rPr>
          <w:rFonts w:eastAsiaTheme="minorHAnsi"/>
          <w:bCs/>
          <w:iCs/>
          <w:sz w:val="22"/>
          <w:szCs w:val="22"/>
        </w:rPr>
        <w:t xml:space="preserve">ПРИМЕЧАНИЕ: </w:t>
      </w:r>
    </w:p>
    <w:p w:rsidR="00FB3D44" w:rsidRPr="00FB3D44" w:rsidRDefault="00FB3D44" w:rsidP="00FB3D44">
      <w:pPr>
        <w:jc w:val="left"/>
        <w:rPr>
          <w:rFonts w:eastAsiaTheme="minorHAnsi"/>
          <w:bCs/>
          <w:iCs/>
          <w:sz w:val="22"/>
          <w:szCs w:val="22"/>
        </w:rPr>
      </w:pPr>
      <w:r w:rsidRPr="00FB3D44">
        <w:rPr>
          <w:rFonts w:eastAsiaTheme="minorHAnsi"/>
          <w:bCs/>
          <w:iCs/>
          <w:sz w:val="22"/>
          <w:szCs w:val="22"/>
        </w:rPr>
        <w:tab/>
        <w:t>1. Оплата госпошлины на оказание услуг органа надзора производятся обучающимися самостоятельно и в стоимость обучения не входят</w:t>
      </w:r>
      <w:proofErr w:type="gramStart"/>
      <w:r w:rsidRPr="00FB3D44">
        <w:rPr>
          <w:rFonts w:eastAsiaTheme="minorHAnsi"/>
          <w:bCs/>
          <w:iCs/>
          <w:sz w:val="22"/>
          <w:szCs w:val="22"/>
        </w:rPr>
        <w:t xml:space="preserve"> .</w:t>
      </w:r>
      <w:proofErr w:type="gramEnd"/>
    </w:p>
    <w:p w:rsidR="00FB3D44" w:rsidRPr="00FB3D44" w:rsidRDefault="00FB3D44" w:rsidP="00FB3D44">
      <w:pPr>
        <w:jc w:val="left"/>
        <w:rPr>
          <w:rFonts w:eastAsiaTheme="minorHAnsi"/>
          <w:bCs/>
          <w:iCs/>
          <w:sz w:val="22"/>
          <w:szCs w:val="22"/>
        </w:rPr>
      </w:pPr>
      <w:r w:rsidRPr="00FB3D44">
        <w:rPr>
          <w:rFonts w:eastAsiaTheme="minorHAnsi"/>
          <w:bCs/>
          <w:iCs/>
          <w:sz w:val="22"/>
          <w:szCs w:val="22"/>
        </w:rPr>
        <w:tab/>
        <w:t xml:space="preserve">2. Прохождение медицинской комиссии на право управления транспортными средствами </w:t>
      </w:r>
      <w:proofErr w:type="gramStart"/>
      <w:r w:rsidRPr="00FB3D44">
        <w:rPr>
          <w:rFonts w:eastAsiaTheme="minorHAnsi"/>
          <w:bCs/>
          <w:iCs/>
          <w:sz w:val="22"/>
          <w:szCs w:val="22"/>
        </w:rPr>
        <w:t>обучающийся</w:t>
      </w:r>
      <w:proofErr w:type="gramEnd"/>
      <w:r w:rsidRPr="00FB3D44">
        <w:rPr>
          <w:rFonts w:eastAsiaTheme="minorHAnsi"/>
          <w:bCs/>
          <w:iCs/>
          <w:sz w:val="22"/>
          <w:szCs w:val="22"/>
        </w:rPr>
        <w:t xml:space="preserve"> оплачивает самостоятельно и в стоимость обучения не включается.</w:t>
      </w:r>
    </w:p>
    <w:p w:rsidR="00FB3D44" w:rsidRPr="00FB3D44" w:rsidRDefault="00FB3D44" w:rsidP="00FB3D44">
      <w:pPr>
        <w:jc w:val="left"/>
        <w:rPr>
          <w:rFonts w:eastAsiaTheme="minorHAnsi"/>
        </w:rPr>
      </w:pPr>
    </w:p>
    <w:p w:rsidR="00FB3D44" w:rsidRPr="00FB3D44" w:rsidRDefault="00FB3D44" w:rsidP="00FB3D44">
      <w:pPr>
        <w:jc w:val="left"/>
        <w:rPr>
          <w:rFonts w:eastAsiaTheme="minorHAnsi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FB3D44" w:rsidRPr="00FB3D44" w:rsidTr="006A5A1A">
        <w:trPr>
          <w:trHeight w:val="326"/>
        </w:trPr>
        <w:tc>
          <w:tcPr>
            <w:tcW w:w="9371" w:type="dxa"/>
            <w:hideMark/>
          </w:tcPr>
          <w:p w:rsidR="00FB3D44" w:rsidRPr="00FB3D44" w:rsidRDefault="00FB3D44" w:rsidP="00FB3D44">
            <w:pPr>
              <w:jc w:val="center"/>
              <w:rPr>
                <w:rFonts w:eastAsiaTheme="minorHAnsi"/>
              </w:rPr>
            </w:pPr>
            <w:r w:rsidRPr="00FB3D44">
              <w:rPr>
                <w:rFonts w:eastAsiaTheme="minorHAnsi"/>
              </w:rPr>
              <w:t>ПРОФЕССИОНАЛЬНАЯ ХАРАКТЕРИСТИКА</w:t>
            </w:r>
          </w:p>
          <w:p w:rsidR="00FB3D44" w:rsidRPr="00FB3D44" w:rsidRDefault="00FB3D44" w:rsidP="00FB3D44">
            <w:pPr>
              <w:jc w:val="left"/>
              <w:rPr>
                <w:rFonts w:eastAsiaTheme="minorHAnsi"/>
              </w:rPr>
            </w:pPr>
            <w:r w:rsidRPr="00FB3D44">
              <w:rPr>
                <w:rFonts w:eastAsiaTheme="minorHAnsi"/>
              </w:rPr>
              <w:t xml:space="preserve">               </w:t>
            </w:r>
          </w:p>
        </w:tc>
      </w:tr>
    </w:tbl>
    <w:p w:rsidR="00FB3D44" w:rsidRPr="00FB3D44" w:rsidRDefault="00FB3D44" w:rsidP="00FB3D44">
      <w:pPr>
        <w:ind w:firstLine="708"/>
        <w:rPr>
          <w:rFonts w:eastAsiaTheme="minorHAnsi"/>
          <w:u w:val="single"/>
        </w:rPr>
      </w:pPr>
      <w:r w:rsidRPr="00FB3D44">
        <w:rPr>
          <w:rFonts w:eastAsiaTheme="minorHAnsi"/>
          <w:u w:val="single"/>
        </w:rPr>
        <w:t xml:space="preserve">1. Профессия: </w:t>
      </w:r>
    </w:p>
    <w:p w:rsidR="00FB3D44" w:rsidRPr="00FB3D44" w:rsidRDefault="00FB3D44" w:rsidP="00FB3D44">
      <w:pPr>
        <w:rPr>
          <w:rFonts w:eastAsiaTheme="minorHAnsi"/>
        </w:rPr>
      </w:pPr>
      <w:r>
        <w:rPr>
          <w:rFonts w:eastAsiaTheme="minorHAnsi"/>
        </w:rPr>
        <w:t>Водитель погрузчика</w:t>
      </w:r>
      <w:r w:rsidR="00A86FFD">
        <w:rPr>
          <w:rFonts w:eastAsiaTheme="minorHAnsi"/>
        </w:rPr>
        <w:t>.</w:t>
      </w:r>
    </w:p>
    <w:p w:rsidR="00FB3D44" w:rsidRPr="00FB3D44" w:rsidRDefault="00FB3D44" w:rsidP="00FB3D44">
      <w:pPr>
        <w:rPr>
          <w:rFonts w:eastAsiaTheme="minorHAnsi"/>
          <w:u w:val="single"/>
        </w:rPr>
      </w:pPr>
      <w:r w:rsidRPr="00FB3D44">
        <w:rPr>
          <w:rFonts w:eastAsiaTheme="minorHAnsi"/>
        </w:rPr>
        <w:tab/>
      </w:r>
      <w:r w:rsidRPr="00FB3D44">
        <w:rPr>
          <w:rFonts w:eastAsiaTheme="minorHAnsi"/>
          <w:u w:val="single"/>
        </w:rPr>
        <w:t>2. Назначение профессии</w:t>
      </w:r>
    </w:p>
    <w:p w:rsidR="00FB3D44" w:rsidRPr="00FB3D44" w:rsidRDefault="00FB3D44" w:rsidP="00FB3D44">
      <w:pPr>
        <w:rPr>
          <w:rFonts w:eastAsiaTheme="minorHAnsi"/>
        </w:rPr>
      </w:pPr>
      <w:r>
        <w:rPr>
          <w:rFonts w:eastAsiaTheme="minorHAnsi"/>
        </w:rPr>
        <w:t xml:space="preserve">Управление тракторными погрузчиками, </w:t>
      </w:r>
      <w:proofErr w:type="spellStart"/>
      <w:r>
        <w:rPr>
          <w:rFonts w:eastAsiaTheme="minorHAnsi"/>
        </w:rPr>
        <w:t>вагонопогрузчиками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вагоноразгузчиками</w:t>
      </w:r>
      <w:proofErr w:type="spellEnd"/>
      <w:r>
        <w:rPr>
          <w:rFonts w:eastAsiaTheme="minorHAnsi"/>
        </w:rPr>
        <w:t xml:space="preserve"> и всеми специальными грузозахватными механизмами и приспособлениями при погрузке, в</w:t>
      </w:r>
      <w:r w:rsidR="0050796F">
        <w:rPr>
          <w:rFonts w:eastAsiaTheme="minorHAnsi"/>
        </w:rPr>
        <w:t>ыгрузке, перемещении и укладке г</w:t>
      </w:r>
      <w:r>
        <w:rPr>
          <w:rFonts w:eastAsiaTheme="minorHAnsi"/>
        </w:rPr>
        <w:t>рузов в штабель</w:t>
      </w:r>
      <w:r w:rsidR="0050796F">
        <w:rPr>
          <w:rFonts w:eastAsiaTheme="minorHAnsi"/>
        </w:rPr>
        <w:t xml:space="preserve"> и отвал. Использование погрузчи</w:t>
      </w:r>
      <w:r>
        <w:rPr>
          <w:rFonts w:eastAsiaTheme="minorHAnsi"/>
        </w:rPr>
        <w:t>ка в качестве бульдозера, скрепера, экскаватора и других машин.</w:t>
      </w:r>
    </w:p>
    <w:p w:rsidR="00FB3D44" w:rsidRPr="00FB3D44" w:rsidRDefault="00FB3D44" w:rsidP="00FB3D44">
      <w:pPr>
        <w:rPr>
          <w:rFonts w:eastAsiaTheme="minorHAnsi"/>
          <w:u w:val="single"/>
        </w:rPr>
      </w:pPr>
      <w:r w:rsidRPr="00FB3D44">
        <w:rPr>
          <w:rFonts w:eastAsiaTheme="minorHAnsi"/>
        </w:rPr>
        <w:tab/>
      </w:r>
      <w:r w:rsidRPr="00FB3D44">
        <w:rPr>
          <w:rFonts w:eastAsiaTheme="minorHAnsi"/>
          <w:u w:val="single"/>
        </w:rPr>
        <w:t>3. Квалификация</w:t>
      </w:r>
    </w:p>
    <w:p w:rsidR="00FB3D44" w:rsidRPr="00FB3D44" w:rsidRDefault="00FB3D44" w:rsidP="00FB3D44">
      <w:pPr>
        <w:rPr>
          <w:rFonts w:eastAsiaTheme="minorHAnsi"/>
        </w:rPr>
      </w:pPr>
      <w:r w:rsidRPr="00FB3D44">
        <w:rPr>
          <w:rFonts w:eastAsiaTheme="minorHAnsi"/>
        </w:rPr>
        <w:tab/>
        <w:t xml:space="preserve">В системе непрерывного образования профессия </w:t>
      </w:r>
      <w:r>
        <w:rPr>
          <w:rFonts w:eastAsiaTheme="minorHAnsi"/>
        </w:rPr>
        <w:t>Водитель погрузчика</w:t>
      </w:r>
      <w:r w:rsidRPr="00FB3D44">
        <w:rPr>
          <w:rFonts w:eastAsiaTheme="minorHAnsi"/>
        </w:rPr>
        <w:t xml:space="preserve"> относится к первой ступени квалификации.</w:t>
      </w:r>
    </w:p>
    <w:p w:rsidR="00FB3D44" w:rsidRPr="00FB3D44" w:rsidRDefault="00FB3D44" w:rsidP="00FB3D44">
      <w:pPr>
        <w:rPr>
          <w:rFonts w:eastAsiaTheme="minorHAnsi"/>
          <w:u w:val="single"/>
        </w:rPr>
      </w:pPr>
      <w:r w:rsidRPr="00FB3D44">
        <w:rPr>
          <w:rFonts w:eastAsiaTheme="minorHAnsi"/>
        </w:rPr>
        <w:tab/>
      </w:r>
      <w:r w:rsidRPr="00FB3D44">
        <w:rPr>
          <w:rFonts w:eastAsiaTheme="minorHAnsi"/>
          <w:u w:val="single"/>
        </w:rPr>
        <w:t>4. Содержательные параметры профессиональной деятельности</w:t>
      </w:r>
    </w:p>
    <w:p w:rsidR="00FB3D44" w:rsidRPr="00FB3D44" w:rsidRDefault="00FB3D44" w:rsidP="00FB3D44">
      <w:pPr>
        <w:rPr>
          <w:rFonts w:eastAsiaTheme="minorHAnsi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3D44" w:rsidRPr="00FB3D44" w:rsidTr="006A5A1A">
        <w:tc>
          <w:tcPr>
            <w:tcW w:w="4785" w:type="dxa"/>
          </w:tcPr>
          <w:p w:rsidR="00FB3D44" w:rsidRPr="00FB3D44" w:rsidRDefault="00FB3D44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3D44">
              <w:rPr>
                <w:rFonts w:ascii="Times New Roman" w:eastAsiaTheme="minorHAnsi" w:hAnsi="Times New Roman"/>
                <w:sz w:val="28"/>
                <w:szCs w:val="28"/>
              </w:rPr>
              <w:t xml:space="preserve">Виды </w:t>
            </w:r>
            <w:proofErr w:type="gramStart"/>
            <w:r w:rsidRPr="00FB3D44">
              <w:rPr>
                <w:rFonts w:ascii="Times New Roman" w:eastAsiaTheme="minorHAnsi" w:hAnsi="Times New Roman"/>
                <w:sz w:val="28"/>
                <w:szCs w:val="28"/>
              </w:rPr>
              <w:t>профессиональной</w:t>
            </w:r>
            <w:proofErr w:type="gramEnd"/>
          </w:p>
          <w:p w:rsidR="00FB3D44" w:rsidRPr="00FB3D44" w:rsidRDefault="00FB3D44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FB3D44">
              <w:rPr>
                <w:rFonts w:ascii="Times New Roman" w:eastAsiaTheme="minorHAnsi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786" w:type="dxa"/>
          </w:tcPr>
          <w:p w:rsidR="00FB3D44" w:rsidRPr="00FB3D44" w:rsidRDefault="00FB3D44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FB3D44">
              <w:rPr>
                <w:rFonts w:ascii="Times New Roman" w:eastAsiaTheme="minorHAnsi" w:hAnsi="Times New Roman"/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FB3D44" w:rsidRPr="00FB3D44" w:rsidTr="006A5A1A">
        <w:tc>
          <w:tcPr>
            <w:tcW w:w="4785" w:type="dxa"/>
          </w:tcPr>
          <w:p w:rsidR="00FB3D44" w:rsidRPr="00FB3D44" w:rsidRDefault="00FB3D44" w:rsidP="00FB3D4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B3D44">
              <w:rPr>
                <w:rFonts w:ascii="Times New Roman" w:eastAsiaTheme="minorHAns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B3D44" w:rsidRPr="00FB3D44" w:rsidRDefault="00FB3D44" w:rsidP="00FB3D44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B3D44">
              <w:rPr>
                <w:rFonts w:ascii="Times New Roman" w:eastAsiaTheme="minorHAnsi" w:hAnsi="Times New Roman"/>
                <w:i/>
                <w:sz w:val="24"/>
                <w:szCs w:val="24"/>
              </w:rPr>
              <w:t>2</w:t>
            </w:r>
          </w:p>
        </w:tc>
      </w:tr>
      <w:tr w:rsidR="00FB3D44" w:rsidRPr="00FB3D44" w:rsidTr="006A5A1A">
        <w:tc>
          <w:tcPr>
            <w:tcW w:w="4785" w:type="dxa"/>
          </w:tcPr>
          <w:p w:rsidR="00FB3D44" w:rsidRPr="00FB3D44" w:rsidRDefault="00FB3D44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3D44">
              <w:rPr>
                <w:rFonts w:ascii="Times New Roman" w:eastAsiaTheme="minorHAnsi" w:hAnsi="Times New Roman"/>
                <w:sz w:val="28"/>
                <w:szCs w:val="28"/>
              </w:rPr>
              <w:t xml:space="preserve">Управление </w:t>
            </w:r>
            <w:r w:rsidR="00A86FFD">
              <w:rPr>
                <w:rFonts w:ascii="Times New Roman" w:eastAsiaTheme="minorHAnsi" w:hAnsi="Times New Roman"/>
                <w:sz w:val="28"/>
                <w:szCs w:val="28"/>
              </w:rPr>
              <w:t xml:space="preserve">тракторными погрузчиками, </w:t>
            </w:r>
            <w:proofErr w:type="spellStart"/>
            <w:r w:rsidR="00A86FFD">
              <w:rPr>
                <w:rFonts w:ascii="Times New Roman" w:eastAsiaTheme="minorHAnsi" w:hAnsi="Times New Roman"/>
                <w:sz w:val="28"/>
                <w:szCs w:val="28"/>
              </w:rPr>
              <w:t>вагонопогрузчиками</w:t>
            </w:r>
            <w:proofErr w:type="spellEnd"/>
            <w:r w:rsidR="00A86FFD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="00A86FFD">
              <w:rPr>
                <w:rFonts w:ascii="Times New Roman" w:eastAsiaTheme="minorHAnsi" w:hAnsi="Times New Roman"/>
                <w:sz w:val="28"/>
                <w:szCs w:val="28"/>
              </w:rPr>
              <w:t>вагоноразгрузчиками</w:t>
            </w:r>
            <w:proofErr w:type="spellEnd"/>
            <w:r w:rsidR="00A86FF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B3D44" w:rsidRPr="00FB3D44" w:rsidRDefault="00A86FFD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экскаваторных, бульдозерных работ, погрузочно-разгрузочные работы.</w:t>
            </w:r>
          </w:p>
          <w:p w:rsidR="00A86FFD" w:rsidRDefault="00FB3D44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3D44">
              <w:rPr>
                <w:rFonts w:ascii="Times New Roman" w:eastAsiaTheme="minorHAnsi" w:hAnsi="Times New Roman"/>
                <w:sz w:val="28"/>
                <w:szCs w:val="28"/>
              </w:rPr>
              <w:t xml:space="preserve">Производство текущего ремонта и участие во всех видах ремонта обслуживаемого </w:t>
            </w:r>
            <w:r w:rsidR="00A86FFD">
              <w:rPr>
                <w:rFonts w:ascii="Times New Roman" w:eastAsiaTheme="minorHAnsi" w:hAnsi="Times New Roman"/>
                <w:sz w:val="28"/>
                <w:szCs w:val="28"/>
              </w:rPr>
              <w:t>погрузчика</w:t>
            </w:r>
            <w:r w:rsidRPr="00FB3D4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B3D44" w:rsidRPr="004E3765" w:rsidRDefault="00E675C8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Выполнение технического обслуживания</w:t>
            </w:r>
            <w:r w:rsidR="00A86FFD">
              <w:rPr>
                <w:rFonts w:ascii="Times New Roman" w:eastAsiaTheme="minorHAnsi" w:hAnsi="Times New Roman"/>
                <w:sz w:val="28"/>
                <w:szCs w:val="28"/>
              </w:rPr>
              <w:t xml:space="preserve"> погрузчиков.</w:t>
            </w:r>
            <w:r w:rsidR="00FB3D44" w:rsidRPr="00FB3D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675C8" w:rsidRDefault="00FB3D44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3D44">
              <w:rPr>
                <w:rFonts w:ascii="Times New Roman" w:eastAsiaTheme="minorHAnsi" w:hAnsi="Times New Roman"/>
                <w:sz w:val="28"/>
                <w:szCs w:val="28"/>
              </w:rPr>
              <w:t xml:space="preserve">Основы </w:t>
            </w:r>
            <w:r w:rsidR="00E675C8">
              <w:rPr>
                <w:rFonts w:ascii="Times New Roman" w:eastAsiaTheme="minorHAnsi" w:hAnsi="Times New Roman"/>
                <w:sz w:val="28"/>
                <w:szCs w:val="28"/>
              </w:rPr>
              <w:t>выполнения погрузочно-разгрузочных работ.</w:t>
            </w:r>
          </w:p>
          <w:p w:rsidR="00E675C8" w:rsidRDefault="00E675C8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Основы выполнения бульдозерных работ погрузчиками.</w:t>
            </w:r>
          </w:p>
          <w:p w:rsidR="00FB3D44" w:rsidRPr="00FB3D44" w:rsidRDefault="00E675C8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Основы выполнения экскаваторных работ погрузчиками.</w:t>
            </w:r>
            <w:r w:rsidR="00FB3D44" w:rsidRPr="00FB3D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FB3D44" w:rsidRDefault="00E675C8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Устройство, техническое обслуживание и ремонт погрузчиков.</w:t>
            </w:r>
          </w:p>
          <w:p w:rsidR="00E675C8" w:rsidRPr="00FB3D44" w:rsidRDefault="00E675C8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Основы безопасности выполнения строительных работ.</w:t>
            </w:r>
          </w:p>
          <w:p w:rsidR="00FB3D44" w:rsidRPr="00FB3D44" w:rsidRDefault="00FB3D44" w:rsidP="00FB3D44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B3D44" w:rsidRPr="00FB3D44" w:rsidRDefault="00FB3D44" w:rsidP="00FB3D44">
      <w:pPr>
        <w:rPr>
          <w:rFonts w:eastAsiaTheme="minorHAnsi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FB3D44" w:rsidRPr="00FB3D44" w:rsidTr="006A5A1A">
        <w:tc>
          <w:tcPr>
            <w:tcW w:w="0" w:type="auto"/>
            <w:hideMark/>
          </w:tcPr>
          <w:p w:rsidR="00FB3D44" w:rsidRPr="00FB3D44" w:rsidRDefault="00FB3D44" w:rsidP="00FB3D44">
            <w:pPr>
              <w:rPr>
                <w:rFonts w:eastAsiaTheme="minorHAnsi"/>
              </w:rPr>
            </w:pPr>
          </w:p>
        </w:tc>
        <w:tc>
          <w:tcPr>
            <w:tcW w:w="0" w:type="auto"/>
            <w:hideMark/>
          </w:tcPr>
          <w:p w:rsidR="00FB3D44" w:rsidRPr="00FB3D44" w:rsidRDefault="00FB3D44" w:rsidP="00FB3D44">
            <w:pPr>
              <w:rPr>
                <w:rFonts w:eastAsiaTheme="minorHAnsi"/>
              </w:rPr>
            </w:pPr>
          </w:p>
        </w:tc>
      </w:tr>
      <w:tr w:rsidR="00FB3D44" w:rsidRPr="00FB3D44" w:rsidTr="006A5A1A">
        <w:tc>
          <w:tcPr>
            <w:tcW w:w="0" w:type="auto"/>
            <w:hideMark/>
          </w:tcPr>
          <w:p w:rsidR="00FB3D44" w:rsidRPr="00FB3D44" w:rsidRDefault="00FB3D44" w:rsidP="00FB3D44">
            <w:pPr>
              <w:rPr>
                <w:rFonts w:eastAsiaTheme="minorHAnsi"/>
              </w:rPr>
            </w:pPr>
          </w:p>
        </w:tc>
        <w:tc>
          <w:tcPr>
            <w:tcW w:w="0" w:type="auto"/>
            <w:hideMark/>
          </w:tcPr>
          <w:p w:rsidR="00FB3D44" w:rsidRPr="00FB3D44" w:rsidRDefault="00FB3D44" w:rsidP="00FB3D44">
            <w:pPr>
              <w:rPr>
                <w:rFonts w:eastAsiaTheme="minorHAnsi"/>
              </w:rPr>
            </w:pPr>
          </w:p>
        </w:tc>
      </w:tr>
      <w:tr w:rsidR="00FB3D44" w:rsidRPr="00FB3D44" w:rsidTr="006A5A1A">
        <w:tc>
          <w:tcPr>
            <w:tcW w:w="0" w:type="auto"/>
            <w:hideMark/>
          </w:tcPr>
          <w:p w:rsidR="00FB3D44" w:rsidRPr="00FB3D44" w:rsidRDefault="00FB3D44" w:rsidP="00FB3D44">
            <w:pPr>
              <w:rPr>
                <w:rFonts w:eastAsiaTheme="minorHAnsi"/>
              </w:rPr>
            </w:pPr>
          </w:p>
        </w:tc>
        <w:tc>
          <w:tcPr>
            <w:tcW w:w="0" w:type="auto"/>
            <w:hideMark/>
          </w:tcPr>
          <w:p w:rsidR="00FB3D44" w:rsidRPr="00FB3D44" w:rsidRDefault="00FB3D44" w:rsidP="00FB3D44">
            <w:pPr>
              <w:rPr>
                <w:rFonts w:eastAsiaTheme="minorHAnsi"/>
              </w:rPr>
            </w:pPr>
          </w:p>
        </w:tc>
      </w:tr>
    </w:tbl>
    <w:p w:rsidR="00FB3D44" w:rsidRPr="00FB3D44" w:rsidRDefault="00FB3D44" w:rsidP="00FB3D44">
      <w:pPr>
        <w:rPr>
          <w:rFonts w:eastAsiaTheme="minorHAnsi"/>
          <w:u w:val="single"/>
        </w:rPr>
      </w:pPr>
      <w:r w:rsidRPr="00FB3D44">
        <w:rPr>
          <w:rFonts w:eastAsiaTheme="minorHAnsi"/>
        </w:rPr>
        <w:tab/>
      </w:r>
      <w:r w:rsidRPr="00FB3D44">
        <w:rPr>
          <w:rFonts w:eastAsiaTheme="minorHAnsi"/>
          <w:u w:val="single"/>
        </w:rPr>
        <w:t>5. Специфические требования.</w:t>
      </w:r>
    </w:p>
    <w:p w:rsidR="00FB3D44" w:rsidRPr="00FB3D44" w:rsidRDefault="00FB3D44" w:rsidP="00FB3D44">
      <w:pPr>
        <w:jc w:val="left"/>
        <w:rPr>
          <w:rFonts w:eastAsiaTheme="minorHAnsi"/>
        </w:rPr>
      </w:pPr>
      <w:r w:rsidRPr="00FB3D44">
        <w:rPr>
          <w:rFonts w:eastAsiaTheme="minorHAnsi"/>
        </w:rPr>
        <w:tab/>
        <w:t xml:space="preserve">Возраст для получения права </w:t>
      </w:r>
      <w:r w:rsidR="00E675C8">
        <w:rPr>
          <w:rFonts w:eastAsiaTheme="minorHAnsi"/>
        </w:rPr>
        <w:t>на выполнение работ</w:t>
      </w:r>
      <w:r w:rsidRPr="00FB3D44">
        <w:rPr>
          <w:rFonts w:eastAsiaTheme="minorHAnsi"/>
        </w:rPr>
        <w:t>— 18 лет.</w:t>
      </w:r>
    </w:p>
    <w:p w:rsidR="00FB3D44" w:rsidRPr="00FB3D44" w:rsidRDefault="00FB3D44" w:rsidP="00FB3D44">
      <w:pPr>
        <w:jc w:val="left"/>
        <w:rPr>
          <w:rFonts w:eastAsiaTheme="minorHAnsi"/>
        </w:rPr>
      </w:pPr>
      <w:r w:rsidRPr="00FB3D44">
        <w:rPr>
          <w:rFonts w:eastAsiaTheme="minorHAnsi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FB3D44" w:rsidRPr="00FB3D44" w:rsidRDefault="00FB3D44" w:rsidP="00FB3D44">
      <w:pPr>
        <w:jc w:val="left"/>
        <w:rPr>
          <w:rFonts w:eastAsiaTheme="minorHAnsi"/>
        </w:rPr>
      </w:pPr>
    </w:p>
    <w:p w:rsidR="00FB3D44" w:rsidRPr="00FB3D44" w:rsidRDefault="00FB3D44" w:rsidP="00FB3D44">
      <w:pPr>
        <w:jc w:val="left"/>
        <w:rPr>
          <w:rFonts w:eastAsiaTheme="minorHAnsi"/>
        </w:rPr>
      </w:pPr>
    </w:p>
    <w:p w:rsidR="00FB3D44" w:rsidRPr="00FB3D44" w:rsidRDefault="00FB3D44" w:rsidP="00FB3D44">
      <w:pPr>
        <w:jc w:val="left"/>
        <w:rPr>
          <w:rFonts w:eastAsiaTheme="minorHAnsi"/>
        </w:rPr>
      </w:pPr>
    </w:p>
    <w:p w:rsidR="00216757" w:rsidRDefault="00216757" w:rsidP="0042264D">
      <w:pPr>
        <w:pStyle w:val="a7"/>
      </w:pPr>
    </w:p>
    <w:p w:rsidR="00216757" w:rsidRDefault="00216757" w:rsidP="0042264D">
      <w:pPr>
        <w:pStyle w:val="a7"/>
      </w:pPr>
    </w:p>
    <w:p w:rsidR="004E3765" w:rsidRDefault="004E3765">
      <w:r>
        <w:br w:type="page"/>
      </w:r>
    </w:p>
    <w:p w:rsidR="002A40D0" w:rsidRPr="002A40D0" w:rsidRDefault="002A40D0" w:rsidP="002A40D0">
      <w:pPr>
        <w:jc w:val="center"/>
        <w:rPr>
          <w:rFonts w:eastAsiaTheme="minorHAnsi"/>
        </w:rPr>
      </w:pPr>
      <w:bookmarkStart w:id="0" w:name="_GoBack"/>
      <w:bookmarkEnd w:id="0"/>
      <w:r w:rsidRPr="002A40D0">
        <w:rPr>
          <w:rFonts w:eastAsiaTheme="minorHAnsi"/>
        </w:rPr>
        <w:lastRenderedPageBreak/>
        <w:t>ЛИТЕРАТУРА</w:t>
      </w:r>
    </w:p>
    <w:p w:rsidR="00831CE6" w:rsidRDefault="00831CE6" w:rsidP="00831CE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</w:p>
    <w:p w:rsidR="002A40D0" w:rsidRP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proofErr w:type="spellStart"/>
      <w:r w:rsidRPr="00B434A3">
        <w:t>Гологорский</w:t>
      </w:r>
      <w:proofErr w:type="spellEnd"/>
      <w:r w:rsidRPr="00B434A3">
        <w:t xml:space="preserve"> Е.Г., Колесниченко В.В. Техническое обслуживание и ремонт дорожно-строительных машин. - М.: Высшая школа, 1991.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proofErr w:type="spellStart"/>
      <w:r w:rsidRPr="00B434A3">
        <w:rPr>
          <w:rFonts w:eastAsia="Times New Roman"/>
          <w:lang w:eastAsia="ru-RU"/>
        </w:rPr>
        <w:t>Невзоров</w:t>
      </w:r>
      <w:proofErr w:type="spellEnd"/>
      <w:r w:rsidRPr="00B434A3">
        <w:rPr>
          <w:rFonts w:eastAsia="Times New Roman"/>
          <w:lang w:eastAsia="ru-RU"/>
        </w:rPr>
        <w:t xml:space="preserve"> Л.А. и др. </w:t>
      </w:r>
      <w:r>
        <w:rPr>
          <w:rFonts w:eastAsia="Times New Roman"/>
          <w:lang w:eastAsia="ru-RU"/>
        </w:rPr>
        <w:t>Устройство и эксплуатация грузо</w:t>
      </w:r>
      <w:r w:rsidRPr="00B434A3">
        <w:rPr>
          <w:rFonts w:eastAsia="Times New Roman"/>
          <w:lang w:eastAsia="ru-RU"/>
        </w:rPr>
        <w:t>подъёмных кранов. - М.: ИЦ "Академия", 2000.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proofErr w:type="spellStart"/>
      <w:r w:rsidRPr="00B434A3">
        <w:rPr>
          <w:rFonts w:eastAsia="Times New Roman"/>
          <w:lang w:eastAsia="ru-RU"/>
        </w:rPr>
        <w:t>Кичихин</w:t>
      </w:r>
      <w:proofErr w:type="spellEnd"/>
      <w:r w:rsidRPr="00B434A3">
        <w:rPr>
          <w:rFonts w:eastAsia="Times New Roman"/>
          <w:lang w:eastAsia="ru-RU"/>
        </w:rPr>
        <w:t xml:space="preserve"> Н.Н. Такелажные работы. - М.: Высшая </w:t>
      </w:r>
      <w:proofErr w:type="spellStart"/>
      <w:proofErr w:type="gramStart"/>
      <w:r w:rsidRPr="00B434A3">
        <w:rPr>
          <w:rFonts w:eastAsia="Times New Roman"/>
          <w:lang w:eastAsia="ru-RU"/>
        </w:rPr>
        <w:t>шко</w:t>
      </w:r>
      <w:proofErr w:type="spellEnd"/>
      <w:r w:rsidRPr="00B434A3">
        <w:rPr>
          <w:rFonts w:eastAsia="Times New Roman"/>
          <w:lang w:eastAsia="ru-RU"/>
        </w:rPr>
        <w:t>-ла</w:t>
      </w:r>
      <w:proofErr w:type="gramEnd"/>
      <w:r w:rsidRPr="00B434A3">
        <w:rPr>
          <w:rFonts w:eastAsia="Times New Roman"/>
          <w:lang w:eastAsia="ru-RU"/>
        </w:rPr>
        <w:t>, 1989.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 w:rsidRPr="00B434A3">
        <w:rPr>
          <w:rFonts w:eastAsia="Times New Roman"/>
          <w:lang w:eastAsia="ru-RU"/>
        </w:rPr>
        <w:t xml:space="preserve">Куликов О.Н., </w:t>
      </w:r>
      <w:proofErr w:type="spellStart"/>
      <w:r w:rsidRPr="00B434A3">
        <w:rPr>
          <w:rFonts w:eastAsia="Times New Roman"/>
          <w:lang w:eastAsia="ru-RU"/>
        </w:rPr>
        <w:t>Ролин</w:t>
      </w:r>
      <w:proofErr w:type="spellEnd"/>
      <w:r w:rsidRPr="00B434A3">
        <w:rPr>
          <w:rFonts w:eastAsia="Times New Roman"/>
          <w:lang w:eastAsia="ru-RU"/>
        </w:rPr>
        <w:t xml:space="preserve"> Е.И. Охрана труда в </w:t>
      </w:r>
      <w:proofErr w:type="gramStart"/>
      <w:r w:rsidRPr="00B434A3">
        <w:rPr>
          <w:rFonts w:eastAsia="Times New Roman"/>
          <w:lang w:eastAsia="ru-RU"/>
        </w:rPr>
        <w:t>строитель-</w:t>
      </w:r>
      <w:proofErr w:type="spellStart"/>
      <w:r w:rsidRPr="00B434A3">
        <w:rPr>
          <w:rFonts w:eastAsia="Times New Roman"/>
          <w:lang w:eastAsia="ru-RU"/>
        </w:rPr>
        <w:t>стве</w:t>
      </w:r>
      <w:proofErr w:type="spellEnd"/>
      <w:proofErr w:type="gramEnd"/>
      <w:r w:rsidRPr="00B434A3">
        <w:rPr>
          <w:rFonts w:eastAsia="Times New Roman"/>
          <w:lang w:eastAsia="ru-RU"/>
        </w:rPr>
        <w:t>. – М.: ИЦ «Академия», 2003.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proofErr w:type="spellStart"/>
      <w:r w:rsidRPr="00B434A3">
        <w:rPr>
          <w:rFonts w:eastAsia="Times New Roman"/>
          <w:lang w:eastAsia="ru-RU"/>
        </w:rPr>
        <w:t>Полосин</w:t>
      </w:r>
      <w:proofErr w:type="spellEnd"/>
      <w:r w:rsidRPr="00B434A3">
        <w:rPr>
          <w:rFonts w:eastAsia="Times New Roman"/>
          <w:lang w:eastAsia="ru-RU"/>
        </w:rPr>
        <w:t xml:space="preserve"> М.Д. Машинист дорожных и строительных машин. – М: ИЦ «Академия», 2002.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proofErr w:type="spellStart"/>
      <w:r w:rsidRPr="00B434A3">
        <w:rPr>
          <w:rFonts w:eastAsia="Times New Roman"/>
          <w:lang w:eastAsia="ru-RU"/>
        </w:rPr>
        <w:t>Раннев</w:t>
      </w:r>
      <w:proofErr w:type="spellEnd"/>
      <w:r w:rsidRPr="00B434A3">
        <w:rPr>
          <w:rFonts w:eastAsia="Times New Roman"/>
          <w:lang w:eastAsia="ru-RU"/>
        </w:rPr>
        <w:t xml:space="preserve"> А.В., </w:t>
      </w:r>
      <w:proofErr w:type="spellStart"/>
      <w:r w:rsidRPr="00B434A3">
        <w:rPr>
          <w:rFonts w:eastAsia="Times New Roman"/>
          <w:lang w:eastAsia="ru-RU"/>
        </w:rPr>
        <w:t>Поло</w:t>
      </w:r>
      <w:r>
        <w:rPr>
          <w:rFonts w:eastAsia="Times New Roman"/>
          <w:lang w:eastAsia="ru-RU"/>
        </w:rPr>
        <w:t>син</w:t>
      </w:r>
      <w:proofErr w:type="spellEnd"/>
      <w:r>
        <w:rPr>
          <w:rFonts w:eastAsia="Times New Roman"/>
          <w:lang w:eastAsia="ru-RU"/>
        </w:rPr>
        <w:t xml:space="preserve"> М.Д. Устройство и эксплуата</w:t>
      </w:r>
      <w:r w:rsidRPr="00B434A3">
        <w:rPr>
          <w:rFonts w:eastAsia="Times New Roman"/>
          <w:lang w:eastAsia="ru-RU"/>
        </w:rPr>
        <w:t>ция дорожно-строительных машин. – М.: ИЦ «Академия», 2000.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proofErr w:type="spellStart"/>
      <w:r w:rsidRPr="00B434A3">
        <w:rPr>
          <w:rFonts w:eastAsia="Times New Roman"/>
          <w:lang w:eastAsia="ru-RU"/>
        </w:rPr>
        <w:t>Раннев</w:t>
      </w:r>
      <w:proofErr w:type="spellEnd"/>
      <w:r w:rsidRPr="00B434A3">
        <w:rPr>
          <w:rFonts w:eastAsia="Times New Roman"/>
          <w:lang w:eastAsia="ru-RU"/>
        </w:rPr>
        <w:t xml:space="preserve"> А.В. Одно</w:t>
      </w:r>
      <w:r>
        <w:rPr>
          <w:rFonts w:eastAsia="Times New Roman"/>
          <w:lang w:eastAsia="ru-RU"/>
        </w:rPr>
        <w:t>ковшовые строительные экскавато</w:t>
      </w:r>
      <w:r w:rsidRPr="00B434A3">
        <w:rPr>
          <w:rFonts w:eastAsia="Times New Roman"/>
          <w:lang w:eastAsia="ru-RU"/>
        </w:rPr>
        <w:t xml:space="preserve">ры. – М.: </w:t>
      </w:r>
      <w:proofErr w:type="spellStart"/>
      <w:r w:rsidRPr="00B434A3">
        <w:rPr>
          <w:rFonts w:eastAsia="Times New Roman"/>
          <w:lang w:eastAsia="ru-RU"/>
        </w:rPr>
        <w:t>Высш</w:t>
      </w:r>
      <w:proofErr w:type="spellEnd"/>
      <w:r w:rsidRPr="00B434A3">
        <w:rPr>
          <w:rFonts w:eastAsia="Times New Roman"/>
          <w:lang w:eastAsia="ru-RU"/>
        </w:rPr>
        <w:t xml:space="preserve">. </w:t>
      </w:r>
      <w:proofErr w:type="spellStart"/>
      <w:r w:rsidRPr="00B434A3">
        <w:rPr>
          <w:rFonts w:eastAsia="Times New Roman"/>
          <w:lang w:eastAsia="ru-RU"/>
        </w:rPr>
        <w:t>шк</w:t>
      </w:r>
      <w:proofErr w:type="spellEnd"/>
      <w:r w:rsidRPr="00B434A3">
        <w:rPr>
          <w:rFonts w:eastAsia="Times New Roman"/>
          <w:lang w:eastAsia="ru-RU"/>
        </w:rPr>
        <w:t>., 1991.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 w:rsidRPr="00B434A3">
        <w:rPr>
          <w:rFonts w:eastAsia="Times New Roman"/>
          <w:lang w:eastAsia="ru-RU"/>
        </w:rPr>
        <w:t>«Единые правила бе</w:t>
      </w:r>
      <w:r w:rsidR="00897F47">
        <w:rPr>
          <w:rFonts w:eastAsia="Times New Roman"/>
          <w:lang w:eastAsia="ru-RU"/>
        </w:rPr>
        <w:t>зопасности при разработке место</w:t>
      </w:r>
      <w:r w:rsidRPr="00B434A3">
        <w:rPr>
          <w:rFonts w:eastAsia="Times New Roman"/>
          <w:lang w:eastAsia="ru-RU"/>
        </w:rPr>
        <w:t>рождений полезных ископаемых открытым способом» (ПБ 03-498-02). - М.: Федеральное государственное унитарное предприятие «Научно-технический центр по безопасности в промышленности» (ФГУП «Промышленная безопасность»), 2005.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 w:rsidRPr="00B434A3">
        <w:rPr>
          <w:rFonts w:eastAsia="Times New Roman"/>
          <w:lang w:eastAsia="ru-RU"/>
        </w:rPr>
        <w:t>Федеральный закон «О промышленной безопасности опасных производственных объектов» от 21.07.1997 г. № 116-ФЗ (с изменениями на 2</w:t>
      </w:r>
      <w:r w:rsidR="00897F47">
        <w:rPr>
          <w:rFonts w:eastAsia="Times New Roman"/>
          <w:lang w:eastAsia="ru-RU"/>
        </w:rPr>
        <w:t>2.08.2004 г.). 4-е издание. Офи</w:t>
      </w:r>
      <w:r w:rsidRPr="00B434A3">
        <w:rPr>
          <w:rFonts w:eastAsia="Times New Roman"/>
          <w:lang w:eastAsia="ru-RU"/>
        </w:rPr>
        <w:t xml:space="preserve">циальное издание нормативных документов </w:t>
      </w:r>
      <w:proofErr w:type="spellStart"/>
      <w:r w:rsidRPr="00B434A3">
        <w:rPr>
          <w:rFonts w:eastAsia="Times New Roman"/>
          <w:lang w:eastAsia="ru-RU"/>
        </w:rPr>
        <w:t>Ростехнадзора</w:t>
      </w:r>
      <w:proofErr w:type="spellEnd"/>
      <w:r w:rsidRPr="00B434A3">
        <w:rPr>
          <w:rFonts w:eastAsia="Times New Roman"/>
          <w:lang w:eastAsia="ru-RU"/>
        </w:rPr>
        <w:t>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434A3">
        <w:rPr>
          <w:rFonts w:eastAsia="Times New Roman"/>
          <w:lang w:eastAsia="ru-RU"/>
        </w:rPr>
        <w:t>Ильин А.М. Безопа</w:t>
      </w:r>
      <w:r w:rsidR="00897F47">
        <w:rPr>
          <w:rFonts w:eastAsia="Times New Roman"/>
          <w:lang w:eastAsia="ru-RU"/>
        </w:rPr>
        <w:t>сность труда в горной промышлен</w:t>
      </w:r>
      <w:r w:rsidRPr="00B434A3">
        <w:rPr>
          <w:rFonts w:eastAsia="Times New Roman"/>
          <w:lang w:eastAsia="ru-RU"/>
        </w:rPr>
        <w:t>ности. – М.: Недра, 1991.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434A3">
        <w:rPr>
          <w:rFonts w:eastAsia="Times New Roman"/>
          <w:lang w:eastAsia="ru-RU"/>
        </w:rPr>
        <w:t>Москаленко В.В. Эл</w:t>
      </w:r>
      <w:r w:rsidR="00897F47">
        <w:rPr>
          <w:rFonts w:eastAsia="Times New Roman"/>
          <w:lang w:eastAsia="ru-RU"/>
        </w:rPr>
        <w:t>ектрический привод. – М.: Акаде</w:t>
      </w:r>
      <w:r w:rsidRPr="00B434A3">
        <w:rPr>
          <w:rFonts w:eastAsia="Times New Roman"/>
          <w:lang w:eastAsia="ru-RU"/>
        </w:rPr>
        <w:t>мия, 2000.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434A3">
        <w:rPr>
          <w:rFonts w:eastAsia="Times New Roman"/>
          <w:lang w:eastAsia="ru-RU"/>
        </w:rPr>
        <w:t>Лысенко Т.М., Рум</w:t>
      </w:r>
      <w:r w:rsidR="00897F47">
        <w:rPr>
          <w:rFonts w:eastAsia="Times New Roman"/>
          <w:lang w:eastAsia="ru-RU"/>
        </w:rPr>
        <w:t xml:space="preserve">янцева А.Н., </w:t>
      </w:r>
      <w:proofErr w:type="spellStart"/>
      <w:r w:rsidR="00897F47">
        <w:rPr>
          <w:rFonts w:eastAsia="Times New Roman"/>
          <w:lang w:eastAsia="ru-RU"/>
        </w:rPr>
        <w:t>Стесин</w:t>
      </w:r>
      <w:proofErr w:type="spellEnd"/>
      <w:r w:rsidR="00897F47">
        <w:rPr>
          <w:rFonts w:eastAsia="Times New Roman"/>
          <w:lang w:eastAsia="ru-RU"/>
        </w:rPr>
        <w:t xml:space="preserve"> С.П. Гидрав</w:t>
      </w:r>
      <w:r w:rsidRPr="00B434A3">
        <w:rPr>
          <w:rFonts w:eastAsia="Times New Roman"/>
          <w:lang w:eastAsia="ru-RU"/>
        </w:rPr>
        <w:t xml:space="preserve">лика, </w:t>
      </w:r>
      <w:proofErr w:type="spellStart"/>
      <w:r w:rsidRPr="00B434A3">
        <w:rPr>
          <w:rFonts w:eastAsia="Times New Roman"/>
          <w:lang w:eastAsia="ru-RU"/>
        </w:rPr>
        <w:t>гидромашины</w:t>
      </w:r>
      <w:proofErr w:type="spellEnd"/>
      <w:r w:rsidRPr="00B434A3">
        <w:rPr>
          <w:rFonts w:eastAsia="Times New Roman"/>
          <w:lang w:eastAsia="ru-RU"/>
        </w:rPr>
        <w:t xml:space="preserve"> и </w:t>
      </w:r>
      <w:proofErr w:type="spellStart"/>
      <w:r w:rsidRPr="00B434A3">
        <w:rPr>
          <w:rFonts w:eastAsia="Times New Roman"/>
          <w:lang w:eastAsia="ru-RU"/>
        </w:rPr>
        <w:t>гидропневматика</w:t>
      </w:r>
      <w:proofErr w:type="spellEnd"/>
      <w:r w:rsidRPr="00B434A3">
        <w:rPr>
          <w:rFonts w:eastAsia="Times New Roman"/>
          <w:lang w:eastAsia="ru-RU"/>
        </w:rPr>
        <w:t>. – М.: ИЦ «</w:t>
      </w:r>
      <w:proofErr w:type="spellStart"/>
      <w:proofErr w:type="gramStart"/>
      <w:r w:rsidRPr="00B434A3">
        <w:rPr>
          <w:rFonts w:eastAsia="Times New Roman"/>
          <w:lang w:eastAsia="ru-RU"/>
        </w:rPr>
        <w:t>Акаде-мия</w:t>
      </w:r>
      <w:proofErr w:type="spellEnd"/>
      <w:proofErr w:type="gramEnd"/>
      <w:r w:rsidRPr="00B434A3">
        <w:rPr>
          <w:rFonts w:eastAsia="Times New Roman"/>
          <w:lang w:eastAsia="ru-RU"/>
        </w:rPr>
        <w:t>», 2005.</w:t>
      </w:r>
    </w:p>
    <w:p w:rsidR="00B434A3" w:rsidRPr="00B434A3" w:rsidRDefault="00B434A3" w:rsidP="00B434A3">
      <w:pPr>
        <w:pStyle w:val="a4"/>
        <w:numPr>
          <w:ilvl w:val="0"/>
          <w:numId w:val="37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434A3">
        <w:rPr>
          <w:rFonts w:eastAsia="Times New Roman"/>
          <w:lang w:eastAsia="ru-RU"/>
        </w:rPr>
        <w:t xml:space="preserve">Федеральный закон от 29 декабря 2012 г. № 273 – ФЗ «Об образовании в Российской Федерации», принят Государственной Думой 21 декабря 2012 года, одобрен Советом Федерации 26 </w:t>
      </w:r>
      <w:proofErr w:type="spellStart"/>
      <w:r w:rsidRPr="00B434A3">
        <w:rPr>
          <w:rFonts w:eastAsia="Times New Roman"/>
          <w:lang w:eastAsia="ru-RU"/>
        </w:rPr>
        <w:t>декаря</w:t>
      </w:r>
      <w:proofErr w:type="spellEnd"/>
      <w:r w:rsidRPr="00B434A3">
        <w:rPr>
          <w:rFonts w:eastAsia="Times New Roman"/>
          <w:lang w:eastAsia="ru-RU"/>
        </w:rPr>
        <w:t xml:space="preserve"> 2012 года.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434A3">
        <w:rPr>
          <w:rFonts w:eastAsia="Times New Roman"/>
          <w:lang w:eastAsia="ru-RU"/>
        </w:rPr>
        <w:t xml:space="preserve">Постановление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(тракториста)» </w:t>
      </w:r>
    </w:p>
    <w:p w:rsidR="00B434A3" w:rsidRDefault="00B434A3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434A3">
        <w:rPr>
          <w:rFonts w:eastAsia="Times New Roman"/>
          <w:lang w:eastAsia="ru-RU"/>
        </w:rPr>
        <w:t>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обучение», зарегистрирован в Министерстве юстиции Российской Федерации от 08 августа № 29322.</w:t>
      </w:r>
    </w:p>
    <w:p w:rsidR="00B434A3" w:rsidRDefault="00CF29E4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B434A3" w:rsidRPr="00B434A3">
        <w:rPr>
          <w:rFonts w:eastAsia="Times New Roman"/>
          <w:lang w:eastAsia="ru-RU"/>
        </w:rPr>
        <w:t xml:space="preserve">Безопасность труда при операциях с нефтепродуктами. – М.: ГОСНИТИ, </w:t>
      </w:r>
      <w:proofErr w:type="spellStart"/>
      <w:r w:rsidR="00B434A3" w:rsidRPr="00B434A3">
        <w:rPr>
          <w:rFonts w:eastAsia="Times New Roman"/>
          <w:lang w:eastAsia="ru-RU"/>
        </w:rPr>
        <w:t>Информагротех</w:t>
      </w:r>
      <w:proofErr w:type="spellEnd"/>
      <w:r w:rsidR="00B434A3" w:rsidRPr="00B434A3">
        <w:rPr>
          <w:rFonts w:eastAsia="Times New Roman"/>
          <w:lang w:eastAsia="ru-RU"/>
        </w:rPr>
        <w:t>, 1999.</w:t>
      </w:r>
    </w:p>
    <w:p w:rsidR="00B434A3" w:rsidRDefault="00CF29E4" w:rsidP="00B434A3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B434A3" w:rsidRPr="00B434A3">
        <w:rPr>
          <w:rFonts w:eastAsia="Times New Roman"/>
          <w:lang w:eastAsia="ru-RU"/>
        </w:rPr>
        <w:t xml:space="preserve">Безопасность труда при обслуживании аккумуляторных батарей. – М.: ГОСНИТИ, </w:t>
      </w:r>
      <w:proofErr w:type="spellStart"/>
      <w:r w:rsidR="00B434A3" w:rsidRPr="00B434A3">
        <w:rPr>
          <w:rFonts w:eastAsia="Times New Roman"/>
          <w:lang w:eastAsia="ru-RU"/>
        </w:rPr>
        <w:t>Информагротех</w:t>
      </w:r>
      <w:proofErr w:type="spellEnd"/>
      <w:r w:rsidR="00B434A3" w:rsidRPr="00B434A3">
        <w:rPr>
          <w:rFonts w:eastAsia="Times New Roman"/>
          <w:lang w:eastAsia="ru-RU"/>
        </w:rPr>
        <w:t>, 1999.</w:t>
      </w:r>
    </w:p>
    <w:p w:rsidR="00CF29E4" w:rsidRDefault="00CF29E4" w:rsidP="00CF29E4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CF29E4">
        <w:rPr>
          <w:rFonts w:eastAsia="Times New Roman"/>
          <w:lang w:eastAsia="ru-RU"/>
        </w:rPr>
        <w:t>Безопасность выполнения транспортных тракторных и погрузочно-разгрузочных работ. – М.: ГОСНИТИ, 1999.</w:t>
      </w:r>
    </w:p>
    <w:p w:rsidR="00CF29E4" w:rsidRDefault="00CF29E4" w:rsidP="00CF29E4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7A3419">
        <w:t>Постановление Совета Министров – Правительства Российской Федерации от 13.12.1993 № 1291 «О государственном надзоре за техническим состоянием самоходных машин и других видов техники в Российской Федерации» («Собрание актов Президента и Правительства Российской Федерации», 20.12.1993, №51).</w:t>
      </w:r>
    </w:p>
    <w:p w:rsidR="00CF29E4" w:rsidRPr="007A3419" w:rsidRDefault="00CF29E4" w:rsidP="00CF29E4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7A3419">
        <w:t>Постановление Правительства Российской Федерации от 12.08.1994 № 938 «О государственной регистрации автомототранспортных средств и других видов самоходной техники на территории Российской Федерации» (Собрание законодательства Российской Федерации», 22.08.1994, № 17, ст. 199).</w:t>
      </w:r>
    </w:p>
    <w:p w:rsidR="007A3419" w:rsidRPr="007A3419" w:rsidRDefault="007A3419" w:rsidP="00CF29E4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proofErr w:type="gramStart"/>
      <w:r w:rsidRPr="00F733AD">
        <w:t>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</w:t>
      </w:r>
      <w:r>
        <w:t>йской Федерации (</w:t>
      </w:r>
      <w:proofErr w:type="spellStart"/>
      <w:r>
        <w:t>гостехнадзора</w:t>
      </w:r>
      <w:proofErr w:type="spellEnd"/>
      <w:r>
        <w:t>), утвержденными Министерством сельского хозяйства и продовольствия РФ 16.01.1995, зарегистрированными в Министерстве юстиции Российской Федерации 27.01.1995 № 785 («Бюллетень нормативных актов министерств и ведомств Российской Федерации», № 5, 1995) (Далее – Правила государственной регистрации машин).</w:t>
      </w:r>
      <w:proofErr w:type="gramEnd"/>
    </w:p>
    <w:p w:rsidR="007A3419" w:rsidRPr="007A3419" w:rsidRDefault="007A3419" w:rsidP="00CF29E4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t>Постановление Правительства РФ от 13 ноября 2013 г.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  <w:p w:rsidR="007A3419" w:rsidRPr="00B434A3" w:rsidRDefault="007A3419" w:rsidP="00CF29E4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t>Федеральный закон от 25.04.2002 № 40-ФЗ «Об обязательном страховании гражданской ответственности владельцев транспортных средств» (Собрание законодательства РФ, 06.05.2002, № 18, ст. 1720).</w:t>
      </w:r>
    </w:p>
    <w:sectPr w:rsidR="007A3419" w:rsidRPr="00B434A3" w:rsidSect="009A268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C36"/>
    <w:multiLevelType w:val="hybridMultilevel"/>
    <w:tmpl w:val="0808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7DC"/>
    <w:multiLevelType w:val="hybridMultilevel"/>
    <w:tmpl w:val="573C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F5D"/>
    <w:multiLevelType w:val="hybridMultilevel"/>
    <w:tmpl w:val="3622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676B"/>
    <w:multiLevelType w:val="hybridMultilevel"/>
    <w:tmpl w:val="A2900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14484"/>
    <w:multiLevelType w:val="hybridMultilevel"/>
    <w:tmpl w:val="0FC6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FC9"/>
    <w:multiLevelType w:val="hybridMultilevel"/>
    <w:tmpl w:val="4C06F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665B1"/>
    <w:multiLevelType w:val="hybridMultilevel"/>
    <w:tmpl w:val="057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5383"/>
    <w:multiLevelType w:val="hybridMultilevel"/>
    <w:tmpl w:val="933A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6BB"/>
    <w:multiLevelType w:val="hybridMultilevel"/>
    <w:tmpl w:val="0F7E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7A91"/>
    <w:multiLevelType w:val="hybridMultilevel"/>
    <w:tmpl w:val="B6E4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3646"/>
    <w:multiLevelType w:val="hybridMultilevel"/>
    <w:tmpl w:val="9F6A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CD0"/>
    <w:multiLevelType w:val="hybridMultilevel"/>
    <w:tmpl w:val="2F70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150B"/>
    <w:multiLevelType w:val="hybridMultilevel"/>
    <w:tmpl w:val="E438EB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DB46E2C"/>
    <w:multiLevelType w:val="hybridMultilevel"/>
    <w:tmpl w:val="BA4A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0692D"/>
    <w:multiLevelType w:val="hybridMultilevel"/>
    <w:tmpl w:val="845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663DE"/>
    <w:multiLevelType w:val="hybridMultilevel"/>
    <w:tmpl w:val="2652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12ADA"/>
    <w:multiLevelType w:val="hybridMultilevel"/>
    <w:tmpl w:val="4EC6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61403"/>
    <w:multiLevelType w:val="hybridMultilevel"/>
    <w:tmpl w:val="D97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46F9C"/>
    <w:multiLevelType w:val="hybridMultilevel"/>
    <w:tmpl w:val="7534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5480A"/>
    <w:multiLevelType w:val="hybridMultilevel"/>
    <w:tmpl w:val="77765B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D37603"/>
    <w:multiLevelType w:val="hybridMultilevel"/>
    <w:tmpl w:val="37F2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10B26"/>
    <w:multiLevelType w:val="hybridMultilevel"/>
    <w:tmpl w:val="C400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506D8"/>
    <w:multiLevelType w:val="hybridMultilevel"/>
    <w:tmpl w:val="9440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0788A"/>
    <w:multiLevelType w:val="hybridMultilevel"/>
    <w:tmpl w:val="9D2C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F5049"/>
    <w:multiLevelType w:val="hybridMultilevel"/>
    <w:tmpl w:val="6A04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057B1"/>
    <w:multiLevelType w:val="hybridMultilevel"/>
    <w:tmpl w:val="FD8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D62B3"/>
    <w:multiLevelType w:val="hybridMultilevel"/>
    <w:tmpl w:val="6166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E79EF"/>
    <w:multiLevelType w:val="hybridMultilevel"/>
    <w:tmpl w:val="2868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A2B42"/>
    <w:multiLevelType w:val="hybridMultilevel"/>
    <w:tmpl w:val="766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3C8"/>
    <w:multiLevelType w:val="hybridMultilevel"/>
    <w:tmpl w:val="E326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22FBB"/>
    <w:multiLevelType w:val="hybridMultilevel"/>
    <w:tmpl w:val="A21A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7252B"/>
    <w:multiLevelType w:val="hybridMultilevel"/>
    <w:tmpl w:val="2348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45C50"/>
    <w:multiLevelType w:val="hybridMultilevel"/>
    <w:tmpl w:val="1A90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90CE8"/>
    <w:multiLevelType w:val="hybridMultilevel"/>
    <w:tmpl w:val="AEA6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256BC"/>
    <w:multiLevelType w:val="hybridMultilevel"/>
    <w:tmpl w:val="6498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509C"/>
    <w:multiLevelType w:val="hybridMultilevel"/>
    <w:tmpl w:val="A10E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F23"/>
    <w:multiLevelType w:val="hybridMultilevel"/>
    <w:tmpl w:val="4E7A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6"/>
  </w:num>
  <w:num w:numId="5">
    <w:abstractNumId w:val="5"/>
  </w:num>
  <w:num w:numId="6">
    <w:abstractNumId w:val="19"/>
  </w:num>
  <w:num w:numId="7">
    <w:abstractNumId w:val="35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15"/>
  </w:num>
  <w:num w:numId="13">
    <w:abstractNumId w:val="36"/>
  </w:num>
  <w:num w:numId="14">
    <w:abstractNumId w:val="4"/>
  </w:num>
  <w:num w:numId="15">
    <w:abstractNumId w:val="12"/>
  </w:num>
  <w:num w:numId="16">
    <w:abstractNumId w:val="1"/>
  </w:num>
  <w:num w:numId="17">
    <w:abstractNumId w:val="20"/>
  </w:num>
  <w:num w:numId="18">
    <w:abstractNumId w:val="30"/>
  </w:num>
  <w:num w:numId="19">
    <w:abstractNumId w:val="14"/>
  </w:num>
  <w:num w:numId="20">
    <w:abstractNumId w:val="29"/>
  </w:num>
  <w:num w:numId="21">
    <w:abstractNumId w:val="33"/>
  </w:num>
  <w:num w:numId="22">
    <w:abstractNumId w:val="31"/>
  </w:num>
  <w:num w:numId="23">
    <w:abstractNumId w:val="32"/>
  </w:num>
  <w:num w:numId="24">
    <w:abstractNumId w:val="23"/>
  </w:num>
  <w:num w:numId="25">
    <w:abstractNumId w:val="9"/>
  </w:num>
  <w:num w:numId="26">
    <w:abstractNumId w:val="16"/>
  </w:num>
  <w:num w:numId="27">
    <w:abstractNumId w:val="6"/>
  </w:num>
  <w:num w:numId="28">
    <w:abstractNumId w:val="24"/>
  </w:num>
  <w:num w:numId="29">
    <w:abstractNumId w:val="25"/>
  </w:num>
  <w:num w:numId="30">
    <w:abstractNumId w:val="17"/>
  </w:num>
  <w:num w:numId="31">
    <w:abstractNumId w:val="13"/>
  </w:num>
  <w:num w:numId="32">
    <w:abstractNumId w:val="22"/>
  </w:num>
  <w:num w:numId="33">
    <w:abstractNumId w:val="21"/>
  </w:num>
  <w:num w:numId="34">
    <w:abstractNumId w:val="34"/>
  </w:num>
  <w:num w:numId="35">
    <w:abstractNumId w:val="0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3"/>
    <w:rsid w:val="00011DAE"/>
    <w:rsid w:val="000121DE"/>
    <w:rsid w:val="00022F46"/>
    <w:rsid w:val="00055F72"/>
    <w:rsid w:val="000640BE"/>
    <w:rsid w:val="000723D7"/>
    <w:rsid w:val="00080BE0"/>
    <w:rsid w:val="000E242A"/>
    <w:rsid w:val="000E3A27"/>
    <w:rsid w:val="000F7048"/>
    <w:rsid w:val="00106E80"/>
    <w:rsid w:val="00115916"/>
    <w:rsid w:val="001400A2"/>
    <w:rsid w:val="001C3FD7"/>
    <w:rsid w:val="001E3F24"/>
    <w:rsid w:val="001F3F93"/>
    <w:rsid w:val="0021187B"/>
    <w:rsid w:val="00216757"/>
    <w:rsid w:val="00273A48"/>
    <w:rsid w:val="0029178D"/>
    <w:rsid w:val="002968D0"/>
    <w:rsid w:val="002A40D0"/>
    <w:rsid w:val="002A440B"/>
    <w:rsid w:val="002C2F49"/>
    <w:rsid w:val="002E6CF9"/>
    <w:rsid w:val="00316B43"/>
    <w:rsid w:val="00350CB9"/>
    <w:rsid w:val="0036656A"/>
    <w:rsid w:val="00370D64"/>
    <w:rsid w:val="00380F67"/>
    <w:rsid w:val="003E0411"/>
    <w:rsid w:val="003E08CC"/>
    <w:rsid w:val="003E2027"/>
    <w:rsid w:val="0040025F"/>
    <w:rsid w:val="00405E6D"/>
    <w:rsid w:val="0042264D"/>
    <w:rsid w:val="00433DD2"/>
    <w:rsid w:val="004435BC"/>
    <w:rsid w:val="00464DAF"/>
    <w:rsid w:val="004746B5"/>
    <w:rsid w:val="004859B6"/>
    <w:rsid w:val="00490673"/>
    <w:rsid w:val="00496915"/>
    <w:rsid w:val="004B24F9"/>
    <w:rsid w:val="004B73B6"/>
    <w:rsid w:val="004D3D8C"/>
    <w:rsid w:val="004E3765"/>
    <w:rsid w:val="0050796F"/>
    <w:rsid w:val="00512F4A"/>
    <w:rsid w:val="005271AF"/>
    <w:rsid w:val="00542CF2"/>
    <w:rsid w:val="00582C86"/>
    <w:rsid w:val="00591DC5"/>
    <w:rsid w:val="00641C59"/>
    <w:rsid w:val="00647F01"/>
    <w:rsid w:val="0066090F"/>
    <w:rsid w:val="00684F5C"/>
    <w:rsid w:val="006A5A1A"/>
    <w:rsid w:val="006B5F13"/>
    <w:rsid w:val="006B6761"/>
    <w:rsid w:val="007176E3"/>
    <w:rsid w:val="007447D9"/>
    <w:rsid w:val="00750FD0"/>
    <w:rsid w:val="007A3419"/>
    <w:rsid w:val="007C04B9"/>
    <w:rsid w:val="007E0A6F"/>
    <w:rsid w:val="007E6452"/>
    <w:rsid w:val="00831CE6"/>
    <w:rsid w:val="00857C43"/>
    <w:rsid w:val="00887341"/>
    <w:rsid w:val="00897F47"/>
    <w:rsid w:val="008A63C5"/>
    <w:rsid w:val="00924EE9"/>
    <w:rsid w:val="00964917"/>
    <w:rsid w:val="00970FB2"/>
    <w:rsid w:val="009A268A"/>
    <w:rsid w:val="009B729D"/>
    <w:rsid w:val="009C23AD"/>
    <w:rsid w:val="009C768B"/>
    <w:rsid w:val="009E24D3"/>
    <w:rsid w:val="00A066EB"/>
    <w:rsid w:val="00A2474A"/>
    <w:rsid w:val="00A43399"/>
    <w:rsid w:val="00A551F5"/>
    <w:rsid w:val="00A66359"/>
    <w:rsid w:val="00A66DF9"/>
    <w:rsid w:val="00A86FFD"/>
    <w:rsid w:val="00A90387"/>
    <w:rsid w:val="00B04B3D"/>
    <w:rsid w:val="00B40B10"/>
    <w:rsid w:val="00B434A3"/>
    <w:rsid w:val="00B8029F"/>
    <w:rsid w:val="00B87031"/>
    <w:rsid w:val="00B97227"/>
    <w:rsid w:val="00BA5B44"/>
    <w:rsid w:val="00BF645D"/>
    <w:rsid w:val="00C4409C"/>
    <w:rsid w:val="00C7230B"/>
    <w:rsid w:val="00CE1E9C"/>
    <w:rsid w:val="00CE2114"/>
    <w:rsid w:val="00CF29E4"/>
    <w:rsid w:val="00D06D07"/>
    <w:rsid w:val="00D07E9F"/>
    <w:rsid w:val="00D27D40"/>
    <w:rsid w:val="00D303D0"/>
    <w:rsid w:val="00D45108"/>
    <w:rsid w:val="00D5585B"/>
    <w:rsid w:val="00D773A8"/>
    <w:rsid w:val="00D82C41"/>
    <w:rsid w:val="00E172E6"/>
    <w:rsid w:val="00E2158D"/>
    <w:rsid w:val="00E24B8B"/>
    <w:rsid w:val="00E675C8"/>
    <w:rsid w:val="00EF188C"/>
    <w:rsid w:val="00F060B0"/>
    <w:rsid w:val="00FB3B31"/>
    <w:rsid w:val="00FB3D44"/>
    <w:rsid w:val="00FC16BC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8A"/>
    <w:pPr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68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7E6452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D3D8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4D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2264D"/>
    <w:rPr>
      <w:rFonts w:eastAsia="Calibri" w:cs="Times New Roman"/>
    </w:rPr>
  </w:style>
  <w:style w:type="table" w:customStyle="1" w:styleId="11">
    <w:name w:val="Сетка таблицы11"/>
    <w:basedOn w:val="a1"/>
    <w:next w:val="a3"/>
    <w:uiPriority w:val="59"/>
    <w:rsid w:val="00055F72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B3D44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8A"/>
    <w:pPr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68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7E6452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4D3D8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4D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2264D"/>
    <w:rPr>
      <w:rFonts w:eastAsia="Calibri" w:cs="Times New Roman"/>
    </w:rPr>
  </w:style>
  <w:style w:type="table" w:customStyle="1" w:styleId="11">
    <w:name w:val="Сетка таблицы11"/>
    <w:basedOn w:val="a1"/>
    <w:next w:val="a3"/>
    <w:uiPriority w:val="59"/>
    <w:rsid w:val="00055F72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B3D44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10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Dns</cp:lastModifiedBy>
  <cp:revision>103</cp:revision>
  <dcterms:created xsi:type="dcterms:W3CDTF">2016-04-22T00:29:00Z</dcterms:created>
  <dcterms:modified xsi:type="dcterms:W3CDTF">2016-08-12T00:36:00Z</dcterms:modified>
</cp:coreProperties>
</file>